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10" w:lineRule="atLeast"/>
        <w:ind w:left="0" w:right="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bdr w:val="none" w:color="auto" w:sz="0" w:space="0"/>
        </w:rPr>
        <w:t>【</w:t>
      </w:r>
      <w:bookmarkStart w:id="0" w:name="_GoBack"/>
      <w:r>
        <w:rPr>
          <w:rFonts w:hint="eastAsia" w:ascii="宋体" w:hAnsi="宋体" w:eastAsia="宋体" w:cs="宋体"/>
          <w:color w:val="auto"/>
          <w:sz w:val="24"/>
          <w:szCs w:val="24"/>
          <w:bdr w:val="none" w:color="auto" w:sz="0" w:space="0"/>
        </w:rPr>
        <w:t>AI赋能学科教学 智慧引领未来教育</w:t>
      </w:r>
      <w:bookmarkEnd w:id="0"/>
      <w:r>
        <w:rPr>
          <w:rFonts w:hint="eastAsia" w:ascii="宋体" w:hAnsi="宋体" w:eastAsia="宋体" w:cs="宋体"/>
          <w:color w:val="auto"/>
          <w:sz w:val="24"/>
          <w:szCs w:val="24"/>
          <w:bdr w:val="none" w:color="auto" w:sz="0" w:space="0"/>
        </w:rPr>
        <w:t>】青岛二中教育集团召开2024-2025学年第二学期教学工作会议暨表彰大会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420" w:lineRule="atLeast"/>
        <w:ind w:left="0" w:right="0" w:firstLine="473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pacing w:val="15"/>
          <w:sz w:val="24"/>
          <w:szCs w:val="24"/>
          <w:bdr w:val="none" w:color="auto" w:sz="0" w:space="0"/>
        </w:rPr>
        <w:t>为积极探索AI技术在教育教学领域的应用，促进教师专业成长，推动教育事业迈向新高度，2025年3月29日，青岛二中教育集团召开2024-2025学年第二学期教学工作会议暨表彰大会。本次会议以“AI赋能学科教学 智慧引领未来教育”为主题，探讨AI时代教育教学的创新与发展。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420" w:lineRule="atLeast"/>
        <w:ind w:left="0" w:right="0" w:firstLine="473"/>
        <w:jc w:val="both"/>
        <w:rPr>
          <w:rFonts w:hint="eastAsia" w:ascii="宋体" w:hAnsi="宋体" w:eastAsia="宋体" w:cs="宋体"/>
          <w:color w:val="auto"/>
          <w:spacing w:val="15"/>
          <w:sz w:val="24"/>
          <w:szCs w:val="24"/>
          <w:bdr w:val="none" w:color="auto" w:sz="0" w:space="0"/>
        </w:rPr>
      </w:pPr>
      <w:r>
        <w:rPr>
          <w:rFonts w:hint="eastAsia" w:ascii="宋体" w:hAnsi="宋体" w:eastAsia="宋体" w:cs="宋体"/>
          <w:color w:val="auto"/>
          <w:spacing w:val="15"/>
          <w:sz w:val="24"/>
          <w:szCs w:val="24"/>
          <w:bdr w:val="none" w:color="auto" w:sz="0" w:space="0"/>
        </w:rPr>
        <w:t>课堂观摩环节，地理发研室张格祺老师带来题为《欧洲西部》的授课，借助AI技术辅助学情分析、生成教学素材，并使用AI优化教学内容，梳理知识体系和问题链。数学发研室侯常红老师围绕《全概率公式》展开教学，利用DeepSeek提出课堂主问题，并引导学生使用AI生成程序、检验计算结果，最终得出公式。授课结束后，两位老师分别介绍了课程设计思路，分享在备课和教学过程中融入AI技术的经验与心得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420" w:lineRule="atLeast"/>
        <w:ind w:left="0" w:right="0" w:firstLine="473"/>
        <w:jc w:val="both"/>
        <w:rPr>
          <w:rFonts w:hint="eastAsia" w:ascii="宋体" w:hAnsi="宋体" w:eastAsia="宋体" w:cs="宋体"/>
          <w:color w:val="auto"/>
          <w:spacing w:val="15"/>
          <w:sz w:val="24"/>
          <w:szCs w:val="24"/>
          <w:bdr w:val="none" w:color="auto" w:sz="0" w:space="0"/>
        </w:rPr>
      </w:pPr>
      <w:r>
        <w:rPr>
          <w:rFonts w:hint="eastAsia" w:ascii="宋体" w:hAnsi="宋体" w:eastAsia="宋体" w:cs="宋体"/>
          <w:color w:val="auto"/>
          <w:spacing w:val="15"/>
          <w:sz w:val="24"/>
          <w:szCs w:val="24"/>
          <w:bdr w:val="none" w:color="auto" w:sz="0" w:space="0"/>
        </w:rPr>
        <w:t>随后，徐艳军老师、朱军老师分别针对两堂课就教学目标达成、AI技术应用效果等多个维度进行点评。徐老师指出，本堂课充分利用AI技术和数字化手段优化教学设计和资源准备，进行知识和思维的双建构，能够培养学生更高阶的思维能力。朱老师指出，本堂课内容精炼，问题启发步步深入，在AI技术助力下，教师充分调动了学生的学习热情，真正做到了用教材教，而不是教教材，切实做到了用AI赋能数学问题观察、假设、检验的全过程。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420" w:lineRule="atLeast"/>
        <w:ind w:left="0" w:right="0" w:firstLine="473"/>
        <w:jc w:val="both"/>
        <w:rPr>
          <w:rFonts w:hint="eastAsia" w:ascii="宋体" w:hAnsi="宋体" w:eastAsia="宋体" w:cs="宋体"/>
          <w:color w:val="auto"/>
          <w:spacing w:val="15"/>
          <w:sz w:val="24"/>
          <w:szCs w:val="24"/>
          <w:bdr w:val="none" w:color="auto" w:sz="0" w:space="0"/>
        </w:rPr>
      </w:pPr>
      <w:r>
        <w:rPr>
          <w:rFonts w:hint="eastAsia" w:ascii="宋体" w:hAnsi="宋体" w:eastAsia="宋体" w:cs="宋体"/>
          <w:color w:val="auto"/>
          <w:spacing w:val="15"/>
          <w:sz w:val="24"/>
          <w:szCs w:val="24"/>
          <w:bdr w:val="none" w:color="auto" w:sz="0" w:space="0"/>
        </w:rPr>
        <w:t>专家讲座环节，市教育局装备信息中心臧方青主任带来《AI 赋能教育教学》主题分享。臧老师结合视频演示，直观呈现了DeepSeek的高效应用技巧、创新应用场景及教学应用场景，并介绍了市教育局下一步推进DeepSeek应用的工作计划，为教师们打开了AI赋能教育教学的新思路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420" w:lineRule="atLeast"/>
        <w:ind w:left="0" w:right="0" w:firstLine="473"/>
        <w:jc w:val="both"/>
        <w:rPr>
          <w:rFonts w:hint="eastAsia" w:ascii="宋体" w:hAnsi="宋体" w:eastAsia="宋体" w:cs="宋体"/>
          <w:color w:val="auto"/>
          <w:spacing w:val="15"/>
          <w:sz w:val="24"/>
          <w:szCs w:val="24"/>
          <w:bdr w:val="none" w:color="auto" w:sz="0" w:space="0"/>
        </w:rPr>
      </w:pPr>
      <w:r>
        <w:rPr>
          <w:rFonts w:hint="eastAsia" w:ascii="宋体" w:hAnsi="宋体" w:eastAsia="宋体" w:cs="宋体"/>
          <w:color w:val="auto"/>
          <w:spacing w:val="15"/>
          <w:sz w:val="24"/>
          <w:szCs w:val="24"/>
          <w:bdr w:val="none" w:color="auto" w:sz="0" w:space="0"/>
        </w:rPr>
        <w:t>经验分享环节，赵紫源老师、张涵老师和由康霖老师分别从物理、语文、历史学科角度，分享以人工智能赋能学科教学的有效尝试与实践心得，充分展示了AI技术在图像生成、音视频处理等方面的强大功能，为在场教师在日常教学中应用AI技术提供了宝贵的借鉴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420" w:lineRule="atLeast"/>
        <w:ind w:left="0" w:right="0" w:firstLine="473"/>
        <w:jc w:val="both"/>
        <w:rPr>
          <w:rFonts w:hint="eastAsia" w:ascii="宋体" w:hAnsi="宋体" w:eastAsia="宋体" w:cs="宋体"/>
          <w:color w:val="auto"/>
          <w:spacing w:val="15"/>
          <w:sz w:val="24"/>
          <w:szCs w:val="24"/>
          <w:bdr w:val="none" w:color="auto" w:sz="0" w:space="0"/>
        </w:rPr>
      </w:pPr>
      <w:r>
        <w:rPr>
          <w:rFonts w:hint="eastAsia" w:ascii="宋体" w:hAnsi="宋体" w:eastAsia="宋体" w:cs="宋体"/>
          <w:color w:val="auto"/>
          <w:spacing w:val="15"/>
          <w:sz w:val="24"/>
          <w:szCs w:val="24"/>
          <w:bdr w:val="none" w:color="auto" w:sz="0" w:space="0"/>
        </w:rPr>
        <w:t>在颁奖仪式上，李洁书记宣读了先进发研室、青岛二中第二届命题大赛一等奖、优秀集备组、教育教学成果奖名单，并为他们颁发荣誉证书。这是对获奖教师和团队的充分肯定，更激励着全体教师积极探索创新教学方法，为学校教育教学事业的发展贡献更多力量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420" w:lineRule="atLeast"/>
        <w:ind w:left="0" w:right="0" w:firstLine="473"/>
        <w:jc w:val="both"/>
        <w:rPr>
          <w:rFonts w:hint="eastAsia" w:ascii="宋体" w:hAnsi="宋体" w:eastAsia="宋体" w:cs="宋体"/>
          <w:color w:val="auto"/>
          <w:spacing w:val="15"/>
          <w:sz w:val="24"/>
          <w:szCs w:val="24"/>
          <w:bdr w:val="none" w:color="auto" w:sz="0" w:space="0"/>
        </w:rPr>
      </w:pPr>
      <w:r>
        <w:rPr>
          <w:rFonts w:hint="eastAsia" w:ascii="宋体" w:hAnsi="宋体" w:eastAsia="宋体" w:cs="宋体"/>
          <w:color w:val="auto"/>
          <w:spacing w:val="15"/>
          <w:sz w:val="24"/>
          <w:szCs w:val="24"/>
          <w:bdr w:val="none" w:color="auto" w:sz="0" w:space="0"/>
        </w:rPr>
        <w:t>会议最后，李玉晓副校长以《AI赋能学科教学 智慧引领未来教育》为题，基于对青岛二中历次课堂教学改革的回顾，梳理近年来AI技术的迅猛发展态势，强调了AI技术在教育教学领域的应用价值。李校长以丰富的课程示例，直观呈现了AI技术赋能教学的方式途径，鼓励教师们积极探索AI技术与学科教学的深度融合，不断提升教学水平，为培养具有创新精神和实践能力的高素质人才奠定坚实基础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420" w:lineRule="atLeast"/>
        <w:ind w:left="0" w:right="0" w:firstLine="473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pacing w:val="15"/>
          <w:sz w:val="24"/>
          <w:szCs w:val="24"/>
          <w:bdr w:val="none" w:color="auto" w:sz="0" w:space="0"/>
        </w:rPr>
        <w:t>风正潮平，自当扬帆破浪；任重道远，更需快马加鞭。本次教学工作会议的成功举办，为青岛二中教育集团的全体教师提供了学习交流的平台，激发了教师们探索AI赋能教育教学的热情。未来，青岛二中教育集团将在AI时代的教育浪潮中砥砺前行，站在新的历史起点上，献礼百年，再创辉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mZmFkODljYWQ0MTk1MzkzN2U4ZDBhZGQ0ZDM3NjYifQ=="/>
  </w:docVars>
  <w:rsids>
    <w:rsidRoot w:val="00000000"/>
    <w:rsid w:val="0BCB2DF5"/>
    <w:rsid w:val="4EC0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39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2025-10-14T04:36:24Z</dcterms:created>
  <dc:creator>malianhan</dc:creator>
  <cp:lastModifiedBy>远航</cp:lastModifiedBy>
  <dcterms:modified xsi:type="dcterms:W3CDTF">2025-10-14T05:16:44Z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9AB846E38E51460AB6E5BC28F4E09794_13</vt:lpwstr>
  </property>
</Properties>
</file>