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52"/>
        </w:rPr>
      </w:pPr>
      <w:r>
        <w:rPr>
          <w:rFonts w:hint="eastAsia" w:ascii="方正小标宋_GBK" w:hAnsi="方正小标宋_GBK" w:eastAsia="方正小标宋_GBK" w:cs="方正小标宋_GBK"/>
          <w:sz w:val="44"/>
          <w:szCs w:val="52"/>
        </w:rPr>
        <w:t>青岛烹饪学校就业指导课设置情况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5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40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一、我校就业指导课有四种形式: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40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1、我校在高一阶段设有《职业道德与职业指导》课程，教授有关就业指导的知识。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40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2、我校在高二下学期开设实习指导课，由高三实习班主任负责上课，向学生教授有关实习与就业的知识。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40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3、我校在高三下学期召开高三实习学生家长会，向家长介绍学生就业方面的内容。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40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4、邀请劳动局负责就业的人员到校给学生作有关就业的报告。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40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二、课程执教者的资质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40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高三实习班主任都是教学多年的老师，与实习单位接触较多，了解用人单位对毕业生的需求情况。劳动局上课人员是劳动局专门负责就业方面的专家，了解社会需求和就业者现状。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40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三、就业指导方式: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40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1、课堂式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40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高一通过《职业道德与职业指导》课程向学生教授，高三实习班主任到高二各班上课，每人负责1-2个班级。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40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2、报告会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40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由劳动局负责就业方面的专家到学校给学生召开就业方面的报告会。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40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3、面对面式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40"/>
        </w:rPr>
      </w:pP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学生在高三实习阶段与实习班主任进行面对面式交流，进行就业指导。</w:t>
      </w:r>
    </w:p>
    <w:sectPr>
      <w:pgSz w:w="11906" w:h="16838"/>
      <w:pgMar w:top="1440" w:right="1406" w:bottom="1440" w:left="140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A02334CB-1806-4648-A1BD-120FB869E3C0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B851ADEF-2028-4B40-ADA8-52764C78314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1Mjg1OGFhMjQ4MDZmYjhiMWJkZmVkZTNmMjM1ZTAifQ=="/>
  </w:docVars>
  <w:rsids>
    <w:rsidRoot w:val="00000000"/>
    <w:rsid w:val="329A2022"/>
    <w:rsid w:val="37C5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402</Words>
  <Characters>404</Characters>
  <Lines>0</Lines>
  <Paragraphs>0</Paragraphs>
  <TotalTime>2</TotalTime>
  <ScaleCrop>false</ScaleCrop>
  <LinksUpToDate>false</LinksUpToDate>
  <CharactersWithSpaces>404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2023-09-07T00:19:38Z</dcterms:created>
  <dc:creator>Administrator</dc:creator>
  <cp:lastModifiedBy>Lesa</cp:lastModifiedBy>
  <dcterms:modified xsi:type="dcterms:W3CDTF">2023-09-07T00:21:47Z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69493475FDE34C138E9802F91A24CD06_12</vt:lpwstr>
  </property>
</Properties>
</file>