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2AD" w:rsidRPr="00391CD6" w:rsidRDefault="001E62AD" w:rsidP="001E62AD">
      <w:pPr>
        <w:widowControl/>
        <w:ind w:firstLine="560"/>
        <w:jc w:val="center"/>
        <w:outlineLvl w:val="3"/>
        <w:rPr>
          <w:rFonts w:eastAsia="Times New Roman"/>
          <w:kern w:val="0"/>
          <w:sz w:val="24"/>
          <w:lang w:eastAsia="uk-UA"/>
        </w:rPr>
      </w:pPr>
      <w:r w:rsidRPr="00391CD6">
        <w:rPr>
          <w:rFonts w:ascii="方正仿宋_GBK" w:eastAsia="方正仿宋_GBK" w:hAnsi="方正仿宋_GBK" w:cs="方正仿宋_GBK"/>
          <w:color w:val="000000"/>
          <w:kern w:val="0"/>
          <w:sz w:val="28"/>
          <w:lang w:eastAsia="uk-UA"/>
        </w:rPr>
        <w:t>市属学校生均公用经费绩效目标表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1E62AD" w:rsidRPr="00391CD6" w:rsidTr="00BF5688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403011山东省青岛卫生学校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1E62AD" w:rsidRPr="00391CD6" w:rsidRDefault="001E62AD" w:rsidP="00BF5688">
            <w:pPr>
              <w:widowControl/>
              <w:jc w:val="righ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单位：万元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37020023P110032100375</w:t>
            </w:r>
          </w:p>
        </w:tc>
        <w:tc>
          <w:tcPr>
            <w:tcW w:w="1587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市属学校生均公用经费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预算规模及资金用途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预算数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783.90</w:t>
            </w:r>
          </w:p>
        </w:tc>
        <w:tc>
          <w:tcPr>
            <w:tcW w:w="1587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其中：财政    资金</w:t>
            </w:r>
          </w:p>
        </w:tc>
        <w:tc>
          <w:tcPr>
            <w:tcW w:w="1304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783.90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其他资金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 xml:space="preserve"> 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Merge/>
          </w:tcPr>
          <w:p w:rsidR="001E62AD" w:rsidRPr="00391CD6" w:rsidRDefault="001E62AD" w:rsidP="00BF5688">
            <w:pPr>
              <w:widowControl/>
              <w:jc w:val="left"/>
              <w:rPr>
                <w:rFonts w:eastAsia="Times New Roman"/>
                <w:kern w:val="0"/>
                <w:sz w:val="24"/>
                <w:lang w:eastAsia="uk-UA"/>
              </w:rPr>
            </w:pPr>
          </w:p>
        </w:tc>
        <w:tc>
          <w:tcPr>
            <w:tcW w:w="8617" w:type="dxa"/>
            <w:gridSpan w:val="6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保障学校日常运行及教育教学正常开展；教学设备更新能促进临床理论教学与实践教学的紧密结合,提升学生操作能力，更好适应就业岗位的需求; 进一步提高学校教学水平和教学质量，培养高素质技能型人才。</w:t>
            </w:r>
          </w:p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3月底</w:t>
            </w:r>
          </w:p>
        </w:tc>
        <w:tc>
          <w:tcPr>
            <w:tcW w:w="1587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6月底</w:t>
            </w:r>
          </w:p>
        </w:tc>
        <w:tc>
          <w:tcPr>
            <w:tcW w:w="1304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12月底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Merge/>
          </w:tcPr>
          <w:p w:rsidR="001E62AD" w:rsidRPr="00391CD6" w:rsidRDefault="001E62AD" w:rsidP="00BF5688">
            <w:pPr>
              <w:widowControl/>
              <w:jc w:val="left"/>
              <w:rPr>
                <w:rFonts w:eastAsia="Times New Roman"/>
                <w:kern w:val="0"/>
                <w:sz w:val="24"/>
                <w:lang w:eastAsia="uk-UA"/>
              </w:rPr>
            </w:pPr>
          </w:p>
        </w:tc>
        <w:tc>
          <w:tcPr>
            <w:tcW w:w="2608" w:type="dxa"/>
            <w:gridSpan w:val="2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10.00</w:t>
            </w:r>
          </w:p>
        </w:tc>
        <w:tc>
          <w:tcPr>
            <w:tcW w:w="1587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30.00</w:t>
            </w:r>
          </w:p>
        </w:tc>
        <w:tc>
          <w:tcPr>
            <w:tcW w:w="1304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400.00</w:t>
            </w:r>
          </w:p>
        </w:tc>
        <w:tc>
          <w:tcPr>
            <w:tcW w:w="3118" w:type="dxa"/>
            <w:gridSpan w:val="2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783.90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6.2023年通过购买2套软件60台设备，确保软件、设备质量合格，以保证设备有效利用</w:t>
            </w:r>
          </w:p>
        </w:tc>
      </w:tr>
    </w:tbl>
    <w:p w:rsidR="001E62AD" w:rsidRPr="00391CD6" w:rsidRDefault="001E62AD" w:rsidP="001E62AD">
      <w:pPr>
        <w:widowControl/>
        <w:spacing w:line="2" w:lineRule="exact"/>
        <w:jc w:val="center"/>
        <w:rPr>
          <w:rFonts w:eastAsia="Times New Roman"/>
          <w:kern w:val="0"/>
          <w:sz w:val="24"/>
          <w:lang w:eastAsia="uk-UA"/>
        </w:rPr>
      </w:pPr>
      <w:r w:rsidRPr="00391CD6">
        <w:rPr>
          <w:rFonts w:ascii="方正书宋_GBK" w:eastAsia="方正书宋_GBK" w:hAnsi="方正书宋_GBK" w:cs="方正书宋_GBK"/>
          <w:color w:val="000000"/>
          <w:kern w:val="0"/>
          <w:lang w:eastAsia="uk-UA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1E62AD" w:rsidRPr="00391CD6" w:rsidTr="00BF5688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一级指标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二级指标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三级指标</w:t>
            </w:r>
          </w:p>
        </w:tc>
        <w:tc>
          <w:tcPr>
            <w:tcW w:w="2891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绩效指标描述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指标值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指标值确定依据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成本指标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经济成本指标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市属学校生均公用经费预算控制数</w:t>
            </w:r>
          </w:p>
        </w:tc>
        <w:tc>
          <w:tcPr>
            <w:tcW w:w="2891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考察本项目成本控制情况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≤783.9万元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年度计划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产出指标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数量指标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软件采购数量</w:t>
            </w:r>
          </w:p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</w:p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</w:p>
        </w:tc>
        <w:tc>
          <w:tcPr>
            <w:tcW w:w="2891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考察软件采购数量</w:t>
            </w:r>
          </w:p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≥2套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计划标准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eastAsia="Times New Roman"/>
                <w:kern w:val="0"/>
                <w:sz w:val="24"/>
                <w:lang w:eastAsia="uk-UA"/>
              </w:rPr>
            </w:pP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数量指标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采购设备数量</w:t>
            </w:r>
          </w:p>
        </w:tc>
        <w:tc>
          <w:tcPr>
            <w:tcW w:w="2891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考察采购设备数量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≥60台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计划标准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eastAsia="Times New Roman"/>
                <w:kern w:val="0"/>
                <w:sz w:val="24"/>
                <w:lang w:eastAsia="uk-UA"/>
              </w:rPr>
            </w:pP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质量指标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软件验收合格率</w:t>
            </w:r>
          </w:p>
        </w:tc>
        <w:tc>
          <w:tcPr>
            <w:tcW w:w="2891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考察软件验收合格率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100%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行业标准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eastAsia="Times New Roman"/>
                <w:kern w:val="0"/>
                <w:sz w:val="24"/>
                <w:lang w:eastAsia="uk-UA"/>
              </w:rPr>
            </w:pP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质量指标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采购设备质量合格</w:t>
            </w:r>
          </w:p>
        </w:tc>
        <w:tc>
          <w:tcPr>
            <w:tcW w:w="2891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考察采购设备质量合格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100%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行业标准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eastAsia="Times New Roman"/>
                <w:kern w:val="0"/>
                <w:sz w:val="24"/>
                <w:lang w:eastAsia="uk-UA"/>
              </w:rPr>
            </w:pP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时效指标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工作完成情况</w:t>
            </w:r>
          </w:p>
        </w:tc>
        <w:tc>
          <w:tcPr>
            <w:tcW w:w="2891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考察软件、设备购买完成时间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12月内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计划标准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效益指标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社会效益指标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设备利用率</w:t>
            </w:r>
          </w:p>
        </w:tc>
        <w:tc>
          <w:tcPr>
            <w:tcW w:w="2891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考察所购设备利用情况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≥90%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计划标准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满意度指标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服务对象满意度指标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师生满意度</w:t>
            </w:r>
          </w:p>
        </w:tc>
        <w:tc>
          <w:tcPr>
            <w:tcW w:w="2891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考察本校师生对该项目的满意度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≥90%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历史标准</w:t>
            </w:r>
          </w:p>
        </w:tc>
      </w:tr>
    </w:tbl>
    <w:p w:rsidR="001E62AD" w:rsidRDefault="001E62AD" w:rsidP="001E62AD">
      <w:pPr>
        <w:widowControl/>
        <w:outlineLvl w:val="3"/>
        <w:rPr>
          <w:rFonts w:ascii="方正仿宋_GBK" w:eastAsia="方正仿宋_GBK" w:hAnsi="方正仿宋_GBK" w:cs="方正仿宋_GBK"/>
          <w:color w:val="000000"/>
          <w:kern w:val="0"/>
          <w:sz w:val="28"/>
        </w:rPr>
      </w:pPr>
      <w:bookmarkStart w:id="0" w:name="_Toc_4_4_0000000069"/>
    </w:p>
    <w:p w:rsidR="001E62AD" w:rsidRDefault="001E62AD" w:rsidP="001E62AD">
      <w:pPr>
        <w:widowControl/>
        <w:ind w:firstLine="560"/>
        <w:jc w:val="center"/>
        <w:outlineLvl w:val="3"/>
        <w:rPr>
          <w:rFonts w:ascii="方正仿宋_GBK" w:eastAsia="方正仿宋_GBK" w:hAnsi="方正仿宋_GBK" w:cs="方正仿宋_GBK"/>
          <w:color w:val="000000"/>
          <w:kern w:val="0"/>
          <w:sz w:val="28"/>
        </w:rPr>
      </w:pPr>
    </w:p>
    <w:p w:rsidR="001E62AD" w:rsidRPr="00391CD6" w:rsidRDefault="001E62AD" w:rsidP="001E62AD">
      <w:pPr>
        <w:widowControl/>
        <w:ind w:firstLine="560"/>
        <w:jc w:val="center"/>
        <w:outlineLvl w:val="3"/>
        <w:rPr>
          <w:rFonts w:eastAsia="Times New Roman"/>
          <w:kern w:val="0"/>
          <w:sz w:val="24"/>
          <w:lang w:eastAsia="uk-UA"/>
        </w:rPr>
      </w:pPr>
      <w:r w:rsidRPr="00391CD6">
        <w:rPr>
          <w:rFonts w:ascii="方正仿宋_GBK" w:eastAsia="方正仿宋_GBK" w:hAnsi="方正仿宋_GBK" w:cs="方正仿宋_GBK"/>
          <w:color w:val="000000"/>
          <w:kern w:val="0"/>
          <w:sz w:val="28"/>
          <w:lang w:eastAsia="uk-UA"/>
        </w:rPr>
        <w:lastRenderedPageBreak/>
        <w:t>省中职特色化专业建设绩效目标表</w:t>
      </w:r>
      <w:bookmarkEnd w:id="0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1E62AD" w:rsidRPr="00391CD6" w:rsidTr="00BF5688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403011山东省青岛卫生学校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1E62AD" w:rsidRPr="00391CD6" w:rsidRDefault="001E62AD" w:rsidP="00BF5688">
            <w:pPr>
              <w:widowControl/>
              <w:jc w:val="righ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单位：万元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37020023P11002610052A</w:t>
            </w:r>
          </w:p>
        </w:tc>
        <w:tc>
          <w:tcPr>
            <w:tcW w:w="1587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省中职特色化专业建设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预算规模及资金用途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预算数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100.00</w:t>
            </w:r>
          </w:p>
        </w:tc>
        <w:tc>
          <w:tcPr>
            <w:tcW w:w="1587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其中：财政    资金</w:t>
            </w:r>
          </w:p>
        </w:tc>
        <w:tc>
          <w:tcPr>
            <w:tcW w:w="1304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100.00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其他资金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 xml:space="preserve"> 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Merge/>
          </w:tcPr>
          <w:p w:rsidR="001E62AD" w:rsidRPr="00391CD6" w:rsidRDefault="001E62AD" w:rsidP="00BF5688">
            <w:pPr>
              <w:widowControl/>
              <w:jc w:val="left"/>
              <w:rPr>
                <w:rFonts w:eastAsia="Times New Roman"/>
                <w:kern w:val="0"/>
                <w:sz w:val="24"/>
                <w:lang w:eastAsia="uk-UA"/>
              </w:rPr>
            </w:pPr>
          </w:p>
        </w:tc>
        <w:tc>
          <w:tcPr>
            <w:tcW w:w="8617" w:type="dxa"/>
            <w:gridSpan w:val="6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用于特色化专业设备购置，教师培训等。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3月底</w:t>
            </w:r>
          </w:p>
        </w:tc>
        <w:tc>
          <w:tcPr>
            <w:tcW w:w="1587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6月底</w:t>
            </w:r>
          </w:p>
        </w:tc>
        <w:tc>
          <w:tcPr>
            <w:tcW w:w="1304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12月底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Merge/>
          </w:tcPr>
          <w:p w:rsidR="001E62AD" w:rsidRPr="00391CD6" w:rsidRDefault="001E62AD" w:rsidP="00BF5688">
            <w:pPr>
              <w:widowControl/>
              <w:jc w:val="left"/>
              <w:rPr>
                <w:rFonts w:eastAsia="Times New Roman"/>
                <w:kern w:val="0"/>
                <w:sz w:val="24"/>
                <w:lang w:eastAsia="uk-UA"/>
              </w:rPr>
            </w:pPr>
          </w:p>
        </w:tc>
        <w:tc>
          <w:tcPr>
            <w:tcW w:w="2608" w:type="dxa"/>
            <w:gridSpan w:val="2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0.50</w:t>
            </w:r>
          </w:p>
        </w:tc>
        <w:tc>
          <w:tcPr>
            <w:tcW w:w="1587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1.00</w:t>
            </w:r>
          </w:p>
        </w:tc>
        <w:tc>
          <w:tcPr>
            <w:tcW w:w="1304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10.00</w:t>
            </w:r>
          </w:p>
        </w:tc>
        <w:tc>
          <w:tcPr>
            <w:tcW w:w="3118" w:type="dxa"/>
            <w:gridSpan w:val="2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100.00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6.2023年通过购买软件1套设备5台，确保软件和设备质量合格率100%，以达到设备有效利用的效果</w:t>
            </w:r>
          </w:p>
        </w:tc>
      </w:tr>
    </w:tbl>
    <w:p w:rsidR="001E62AD" w:rsidRPr="00391CD6" w:rsidRDefault="001E62AD" w:rsidP="001E62AD">
      <w:pPr>
        <w:widowControl/>
        <w:spacing w:line="2" w:lineRule="exact"/>
        <w:jc w:val="center"/>
        <w:rPr>
          <w:rFonts w:eastAsia="Times New Roman"/>
          <w:kern w:val="0"/>
          <w:sz w:val="24"/>
          <w:lang w:eastAsia="uk-UA"/>
        </w:rPr>
      </w:pPr>
      <w:r w:rsidRPr="00391CD6">
        <w:rPr>
          <w:rFonts w:ascii="方正书宋_GBK" w:eastAsia="方正书宋_GBK" w:hAnsi="方正书宋_GBK" w:cs="方正书宋_GBK"/>
          <w:color w:val="000000"/>
          <w:kern w:val="0"/>
          <w:lang w:eastAsia="uk-UA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1E62AD" w:rsidRPr="00391CD6" w:rsidTr="00BF5688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一级指标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二级指标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三级指标</w:t>
            </w:r>
          </w:p>
        </w:tc>
        <w:tc>
          <w:tcPr>
            <w:tcW w:w="2891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绩效指标描述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指标值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b/>
                <w:kern w:val="0"/>
                <w:lang w:eastAsia="uk-UA"/>
              </w:rPr>
              <w:t>指标值确定依据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成本指标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经济成本指标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省中职特色化专业建设预算控制数</w:t>
            </w:r>
          </w:p>
        </w:tc>
        <w:tc>
          <w:tcPr>
            <w:tcW w:w="2891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考察该项目成本控制情况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≤100万元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年度计划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产出指标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数量指标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软件采购数量</w:t>
            </w:r>
          </w:p>
        </w:tc>
        <w:tc>
          <w:tcPr>
            <w:tcW w:w="2891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考察软件采购数量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≥1套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年度计划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eastAsia="Times New Roman"/>
                <w:kern w:val="0"/>
                <w:sz w:val="24"/>
                <w:lang w:eastAsia="uk-UA"/>
              </w:rPr>
            </w:pP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数量指标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购买设备数量</w:t>
            </w:r>
          </w:p>
        </w:tc>
        <w:tc>
          <w:tcPr>
            <w:tcW w:w="2891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考察购买设备数量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≥5台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年度计划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eastAsia="Times New Roman"/>
                <w:kern w:val="0"/>
                <w:sz w:val="24"/>
                <w:lang w:eastAsia="uk-UA"/>
              </w:rPr>
            </w:pP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质量指标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软件验收合格率</w:t>
            </w:r>
          </w:p>
        </w:tc>
        <w:tc>
          <w:tcPr>
            <w:tcW w:w="2891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考察软件验收合格情况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100%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行业标准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eastAsia="Times New Roman"/>
                <w:kern w:val="0"/>
                <w:sz w:val="24"/>
                <w:lang w:eastAsia="uk-UA"/>
              </w:rPr>
            </w:pP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质量指标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设备质量合格率</w:t>
            </w:r>
          </w:p>
        </w:tc>
        <w:tc>
          <w:tcPr>
            <w:tcW w:w="2891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考察采购设备质量合格情况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100%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行业标准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eastAsia="Times New Roman"/>
                <w:kern w:val="0"/>
                <w:sz w:val="24"/>
                <w:lang w:eastAsia="uk-UA"/>
              </w:rPr>
            </w:pP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时效指标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工作完成时间</w:t>
            </w:r>
          </w:p>
        </w:tc>
        <w:tc>
          <w:tcPr>
            <w:tcW w:w="2891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考察是否按计划时间进度完成任务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12月内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年度计划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效益指标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社会效益指标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设备利用率</w:t>
            </w:r>
          </w:p>
        </w:tc>
        <w:tc>
          <w:tcPr>
            <w:tcW w:w="2891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考察所购买设备利用情况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≥90%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年度计划</w:t>
            </w:r>
          </w:p>
        </w:tc>
      </w:tr>
      <w:tr w:rsidR="001E62AD" w:rsidRPr="00391CD6" w:rsidTr="00BF5688">
        <w:trPr>
          <w:trHeight w:val="369"/>
          <w:jc w:val="center"/>
        </w:trPr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center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满意度指标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服务对象满意度指标</w:t>
            </w:r>
          </w:p>
        </w:tc>
        <w:tc>
          <w:tcPr>
            <w:tcW w:w="1332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使用人员满意度</w:t>
            </w:r>
          </w:p>
        </w:tc>
        <w:tc>
          <w:tcPr>
            <w:tcW w:w="2891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考察使用人员对该项目的满意度</w:t>
            </w:r>
          </w:p>
        </w:tc>
        <w:tc>
          <w:tcPr>
            <w:tcW w:w="1276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≥90%</w:t>
            </w:r>
          </w:p>
        </w:tc>
        <w:tc>
          <w:tcPr>
            <w:tcW w:w="1843" w:type="dxa"/>
            <w:vAlign w:val="center"/>
          </w:tcPr>
          <w:p w:rsidR="001E62AD" w:rsidRPr="00391CD6" w:rsidRDefault="001E62AD" w:rsidP="00BF5688">
            <w:pPr>
              <w:widowControl/>
              <w:jc w:val="left"/>
              <w:rPr>
                <w:rFonts w:ascii="方正书宋_GBK" w:eastAsia="方正书宋_GBK" w:hAnsi="方正书宋_GBK" w:cs="方正书宋_GBK"/>
                <w:kern w:val="0"/>
                <w:lang w:eastAsia="uk-UA"/>
              </w:rPr>
            </w:pPr>
            <w:r w:rsidRPr="00391CD6">
              <w:rPr>
                <w:rFonts w:ascii="方正书宋_GBK" w:eastAsia="方正书宋_GBK" w:hAnsi="方正书宋_GBK" w:cs="方正书宋_GBK"/>
                <w:kern w:val="0"/>
                <w:lang w:eastAsia="uk-UA"/>
              </w:rPr>
              <w:t>调查问卷</w:t>
            </w:r>
          </w:p>
        </w:tc>
      </w:tr>
    </w:tbl>
    <w:p w:rsidR="001E62AD" w:rsidRPr="00B3663F" w:rsidRDefault="001E62AD" w:rsidP="001E62AD">
      <w:pPr>
        <w:widowControl/>
        <w:jc w:val="left"/>
        <w:rPr>
          <w:rFonts w:eastAsiaTheme="minorEastAsia" w:hint="eastAsia"/>
          <w:kern w:val="0"/>
          <w:sz w:val="24"/>
        </w:rPr>
        <w:sectPr w:rsidR="001E62AD" w:rsidRPr="00B3663F">
          <w:pgSz w:w="11900" w:h="16840"/>
          <w:pgMar w:top="1984" w:right="1304" w:bottom="1134" w:left="1304" w:header="720" w:footer="720" w:gutter="0"/>
          <w:cols w:space="720"/>
        </w:sectPr>
      </w:pPr>
      <w:bookmarkStart w:id="1" w:name="_GoBack"/>
      <w:bookmarkEnd w:id="1"/>
    </w:p>
    <w:p w:rsidR="00396569" w:rsidRDefault="00121B6D"/>
    <w:sectPr w:rsidR="00396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B6D" w:rsidRDefault="00121B6D" w:rsidP="001E62AD">
      <w:r>
        <w:separator/>
      </w:r>
    </w:p>
  </w:endnote>
  <w:endnote w:type="continuationSeparator" w:id="0">
    <w:p w:rsidR="00121B6D" w:rsidRDefault="00121B6D" w:rsidP="001E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微软雅黑"/>
    <w:charset w:val="00"/>
    <w:family w:val="auto"/>
    <w:pitch w:val="default"/>
  </w:font>
  <w:font w:name="方正书宋_GBK">
    <w:altName w:val="Arial Unicode MS"/>
    <w:charset w:val="86"/>
    <w:family w:val="roma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B6D" w:rsidRDefault="00121B6D" w:rsidP="001E62AD">
      <w:r>
        <w:separator/>
      </w:r>
    </w:p>
  </w:footnote>
  <w:footnote w:type="continuationSeparator" w:id="0">
    <w:p w:rsidR="00121B6D" w:rsidRDefault="00121B6D" w:rsidP="001E62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2E3"/>
    <w:rsid w:val="00067061"/>
    <w:rsid w:val="00121B6D"/>
    <w:rsid w:val="001E62AD"/>
    <w:rsid w:val="006D276F"/>
    <w:rsid w:val="00B3663F"/>
    <w:rsid w:val="00E562E3"/>
    <w:rsid w:val="00FD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2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62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62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62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62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2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62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62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62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62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>Microsoft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</cp:lastModifiedBy>
  <cp:revision>4</cp:revision>
  <dcterms:created xsi:type="dcterms:W3CDTF">2023-02-09T06:56:00Z</dcterms:created>
  <dcterms:modified xsi:type="dcterms:W3CDTF">2023-02-09T07:12:00Z</dcterms:modified>
</cp:coreProperties>
</file>