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9E0" w:rsidRDefault="00D809E0" w:rsidP="00D809E0">
      <w:pPr>
        <w:spacing w:line="560" w:lineRule="exact"/>
        <w:jc w:val="center"/>
        <w:rPr>
          <w:rFonts w:ascii="仿宋_GB2312" w:eastAsia="仿宋_GB2312"/>
          <w:sz w:val="32"/>
          <w:szCs w:val="32"/>
        </w:rPr>
      </w:pPr>
    </w:p>
    <w:p w:rsidR="00990044" w:rsidRDefault="00990044" w:rsidP="00D809E0">
      <w:pPr>
        <w:spacing w:line="560" w:lineRule="exact"/>
        <w:jc w:val="center"/>
        <w:rPr>
          <w:rFonts w:ascii="方正小标宋_GBK" w:eastAsia="方正小标宋_GBK"/>
          <w:sz w:val="44"/>
          <w:szCs w:val="44"/>
        </w:rPr>
      </w:pPr>
      <w:r w:rsidRPr="00990044">
        <w:rPr>
          <w:rFonts w:ascii="方正小标宋_GBK" w:eastAsia="方正小标宋_GBK" w:hint="eastAsia"/>
          <w:sz w:val="44"/>
          <w:szCs w:val="44"/>
        </w:rPr>
        <w:t>青岛高新区“高新贷”风险</w:t>
      </w:r>
    </w:p>
    <w:p w:rsidR="00990044" w:rsidRDefault="00990044" w:rsidP="00D809E0">
      <w:pPr>
        <w:spacing w:line="560" w:lineRule="exact"/>
        <w:jc w:val="center"/>
        <w:rPr>
          <w:rFonts w:ascii="方正小标宋_GBK" w:eastAsia="方正小标宋_GBK"/>
          <w:sz w:val="44"/>
          <w:szCs w:val="44"/>
        </w:rPr>
      </w:pPr>
      <w:r w:rsidRPr="00990044">
        <w:rPr>
          <w:rFonts w:ascii="方正小标宋_GBK" w:eastAsia="方正小标宋_GBK" w:hint="eastAsia"/>
          <w:sz w:val="44"/>
          <w:szCs w:val="44"/>
        </w:rPr>
        <w:t>补偿资金管理办法(试行)</w:t>
      </w:r>
    </w:p>
    <w:p w:rsidR="00D81D02" w:rsidRPr="00D81D02" w:rsidRDefault="00D81D02" w:rsidP="00D81D02">
      <w:pPr>
        <w:spacing w:line="560" w:lineRule="exact"/>
        <w:ind w:firstLineChars="200" w:firstLine="640"/>
        <w:rPr>
          <w:rFonts w:ascii="仿宋_GB2312" w:eastAsia="仿宋_GB2312"/>
          <w:sz w:val="32"/>
          <w:szCs w:val="32"/>
        </w:rPr>
      </w:pPr>
    </w:p>
    <w:p w:rsidR="00990044" w:rsidRPr="00990044" w:rsidRDefault="00990044" w:rsidP="00990044">
      <w:pPr>
        <w:spacing w:line="560" w:lineRule="exact"/>
        <w:jc w:val="center"/>
        <w:rPr>
          <w:rFonts w:ascii="黑体" w:eastAsia="黑体" w:hAnsi="黑体" w:hint="eastAsia"/>
          <w:sz w:val="32"/>
          <w:szCs w:val="32"/>
        </w:rPr>
      </w:pPr>
      <w:r w:rsidRPr="00990044">
        <w:rPr>
          <w:rFonts w:ascii="黑体" w:eastAsia="黑体" w:hAnsi="黑体" w:hint="eastAsia"/>
          <w:sz w:val="32"/>
          <w:szCs w:val="32"/>
        </w:rPr>
        <w:t>第一章  总 则</w:t>
      </w:r>
    </w:p>
    <w:p w:rsidR="00990044" w:rsidRPr="00990044" w:rsidRDefault="00990044" w:rsidP="00990044">
      <w:pPr>
        <w:spacing w:line="560" w:lineRule="exact"/>
        <w:ind w:firstLineChars="200" w:firstLine="643"/>
        <w:rPr>
          <w:rFonts w:ascii="仿宋_GB2312" w:eastAsia="仿宋_GB2312" w:hint="eastAsia"/>
          <w:sz w:val="32"/>
          <w:szCs w:val="32"/>
        </w:rPr>
      </w:pPr>
      <w:r w:rsidRPr="00990044">
        <w:rPr>
          <w:rFonts w:ascii="仿宋_GB2312" w:eastAsia="仿宋_GB2312" w:hint="eastAsia"/>
          <w:b/>
          <w:sz w:val="32"/>
          <w:szCs w:val="32"/>
        </w:rPr>
        <w:t>第一条</w:t>
      </w:r>
      <w:r w:rsidRPr="00990044">
        <w:rPr>
          <w:rFonts w:ascii="仿宋_GB2312" w:eastAsia="仿宋_GB2312" w:hint="eastAsia"/>
          <w:sz w:val="32"/>
          <w:szCs w:val="32"/>
        </w:rPr>
        <w:t xml:space="preserve">  为积极引导银行机构加大服务实体经济力度，更好的支持和服务区</w:t>
      </w:r>
      <w:proofErr w:type="gramStart"/>
      <w:r w:rsidRPr="00990044">
        <w:rPr>
          <w:rFonts w:ascii="仿宋_GB2312" w:eastAsia="仿宋_GB2312" w:hint="eastAsia"/>
          <w:sz w:val="32"/>
          <w:szCs w:val="32"/>
        </w:rPr>
        <w:t>内科技型企业</w:t>
      </w:r>
      <w:proofErr w:type="gramEnd"/>
      <w:r w:rsidRPr="00990044">
        <w:rPr>
          <w:rFonts w:ascii="仿宋_GB2312" w:eastAsia="仿宋_GB2312" w:hint="eastAsia"/>
          <w:sz w:val="32"/>
          <w:szCs w:val="32"/>
        </w:rPr>
        <w:t>开展科技成果转化和创新创业活动，设立青岛高新区“高新贷”风险补偿资金(以下简称“高新贷”)。为保障风险补偿资金高效、规范使用，制定本办法。</w:t>
      </w:r>
    </w:p>
    <w:p w:rsidR="00990044" w:rsidRPr="00990044" w:rsidRDefault="00990044" w:rsidP="00990044">
      <w:pPr>
        <w:spacing w:line="560" w:lineRule="exact"/>
        <w:ind w:firstLineChars="200" w:firstLine="643"/>
        <w:rPr>
          <w:rFonts w:ascii="仿宋_GB2312" w:eastAsia="仿宋_GB2312" w:hint="eastAsia"/>
          <w:sz w:val="32"/>
          <w:szCs w:val="32"/>
        </w:rPr>
      </w:pPr>
      <w:r w:rsidRPr="00990044">
        <w:rPr>
          <w:rFonts w:ascii="仿宋_GB2312" w:eastAsia="仿宋_GB2312" w:hint="eastAsia"/>
          <w:b/>
          <w:sz w:val="32"/>
          <w:szCs w:val="32"/>
        </w:rPr>
        <w:t>第二条</w:t>
      </w:r>
      <w:r w:rsidRPr="00990044">
        <w:rPr>
          <w:rFonts w:ascii="仿宋_GB2312" w:eastAsia="仿宋_GB2312" w:hint="eastAsia"/>
          <w:sz w:val="32"/>
          <w:szCs w:val="32"/>
        </w:rPr>
        <w:t xml:space="preserve">  本办法所称“高新贷”是指由合作银行提供，在风险可控、商业可持续的前提下，专门用于扶持区内小</w:t>
      </w:r>
      <w:proofErr w:type="gramStart"/>
      <w:r w:rsidRPr="00990044">
        <w:rPr>
          <w:rFonts w:ascii="仿宋_GB2312" w:eastAsia="仿宋_GB2312" w:hint="eastAsia"/>
          <w:sz w:val="32"/>
          <w:szCs w:val="32"/>
        </w:rPr>
        <w:t>微企业</w:t>
      </w:r>
      <w:proofErr w:type="gramEnd"/>
      <w:r w:rsidRPr="00990044">
        <w:rPr>
          <w:rFonts w:ascii="仿宋_GB2312" w:eastAsia="仿宋_GB2312" w:hint="eastAsia"/>
          <w:sz w:val="32"/>
          <w:szCs w:val="32"/>
        </w:rPr>
        <w:t>开展科技成果转化和创新创业活动的无抵押、无担保的纯信用贷款。</w:t>
      </w:r>
    </w:p>
    <w:p w:rsidR="00990044" w:rsidRPr="00990044" w:rsidRDefault="00990044" w:rsidP="00990044">
      <w:pPr>
        <w:spacing w:line="560" w:lineRule="exact"/>
        <w:ind w:firstLineChars="200" w:firstLine="643"/>
        <w:rPr>
          <w:rFonts w:ascii="仿宋_GB2312" w:eastAsia="仿宋_GB2312"/>
          <w:sz w:val="32"/>
          <w:szCs w:val="32"/>
        </w:rPr>
      </w:pPr>
      <w:r w:rsidRPr="00990044">
        <w:rPr>
          <w:rFonts w:ascii="仿宋_GB2312" w:eastAsia="仿宋_GB2312" w:hint="eastAsia"/>
          <w:b/>
          <w:sz w:val="32"/>
          <w:szCs w:val="32"/>
        </w:rPr>
        <w:t>第三条</w:t>
      </w:r>
      <w:r w:rsidRPr="00990044">
        <w:rPr>
          <w:rFonts w:ascii="仿宋_GB2312" w:eastAsia="仿宋_GB2312" w:hint="eastAsia"/>
          <w:sz w:val="32"/>
          <w:szCs w:val="32"/>
        </w:rPr>
        <w:t xml:space="preserve">  本办法所称合作银行是指按要求开展“高新贷”业务且在高新区设有分支机构的商业银行。</w:t>
      </w:r>
    </w:p>
    <w:p w:rsidR="00990044" w:rsidRPr="00990044" w:rsidRDefault="00990044" w:rsidP="00990044">
      <w:pPr>
        <w:spacing w:line="560" w:lineRule="exact"/>
        <w:ind w:firstLineChars="200" w:firstLine="643"/>
        <w:rPr>
          <w:rFonts w:ascii="仿宋_GB2312" w:eastAsia="仿宋_GB2312"/>
          <w:sz w:val="32"/>
          <w:szCs w:val="32"/>
        </w:rPr>
      </w:pPr>
      <w:r w:rsidRPr="00990044">
        <w:rPr>
          <w:rFonts w:ascii="仿宋_GB2312" w:eastAsia="仿宋_GB2312" w:hint="eastAsia"/>
          <w:b/>
          <w:sz w:val="32"/>
          <w:szCs w:val="32"/>
        </w:rPr>
        <w:t>第四条</w:t>
      </w:r>
      <w:r w:rsidRPr="00990044">
        <w:rPr>
          <w:rFonts w:ascii="仿宋_GB2312" w:eastAsia="仿宋_GB2312" w:hint="eastAsia"/>
          <w:sz w:val="32"/>
          <w:szCs w:val="32"/>
        </w:rPr>
        <w:t xml:space="preserve"> “高新贷”贷款对象为高新区内认证为高新技术企业、科技型中小企业、市级及以上专精特新企业、瞪</w:t>
      </w:r>
      <w:proofErr w:type="gramStart"/>
      <w:r w:rsidRPr="00990044">
        <w:rPr>
          <w:rFonts w:ascii="仿宋_GB2312" w:eastAsia="仿宋_GB2312" w:hint="eastAsia"/>
          <w:sz w:val="32"/>
          <w:szCs w:val="32"/>
        </w:rPr>
        <w:t>羚</w:t>
      </w:r>
      <w:proofErr w:type="gramEnd"/>
      <w:r w:rsidRPr="00990044">
        <w:rPr>
          <w:rFonts w:ascii="仿宋_GB2312" w:eastAsia="仿宋_GB2312" w:hint="eastAsia"/>
          <w:sz w:val="32"/>
          <w:szCs w:val="32"/>
        </w:rPr>
        <w:t>企业、隐形冠</w:t>
      </w:r>
      <w:r w:rsidRPr="00990044">
        <w:rPr>
          <w:rFonts w:ascii="仿宋_GB2312" w:eastAsia="仿宋_GB2312" w:hint="eastAsia"/>
          <w:sz w:val="32"/>
          <w:szCs w:val="32"/>
        </w:rPr>
        <w:lastRenderedPageBreak/>
        <w:t>军其中之一的小微企业。小</w:t>
      </w:r>
      <w:proofErr w:type="gramStart"/>
      <w:r w:rsidRPr="00990044">
        <w:rPr>
          <w:rFonts w:ascii="仿宋_GB2312" w:eastAsia="仿宋_GB2312" w:hint="eastAsia"/>
          <w:sz w:val="32"/>
          <w:szCs w:val="32"/>
        </w:rPr>
        <w:t>微企业</w:t>
      </w:r>
      <w:proofErr w:type="gramEnd"/>
      <w:r w:rsidRPr="00990044">
        <w:rPr>
          <w:rFonts w:ascii="仿宋_GB2312" w:eastAsia="仿宋_GB2312" w:hint="eastAsia"/>
          <w:sz w:val="32"/>
          <w:szCs w:val="32"/>
        </w:rPr>
        <w:t>划型标准符合工信部《关于印发中小企业划型标准规定的通知》企业划型标准。</w:t>
      </w:r>
    </w:p>
    <w:p w:rsidR="00990044" w:rsidRPr="00990044" w:rsidRDefault="00990044" w:rsidP="00990044">
      <w:pPr>
        <w:spacing w:line="560" w:lineRule="exact"/>
        <w:ind w:firstLineChars="200" w:firstLine="640"/>
        <w:rPr>
          <w:rFonts w:ascii="仿宋_GB2312" w:eastAsia="仿宋_GB2312"/>
          <w:sz w:val="32"/>
          <w:szCs w:val="32"/>
        </w:rPr>
      </w:pPr>
      <w:r w:rsidRPr="00990044">
        <w:rPr>
          <w:rFonts w:ascii="仿宋_GB2312" w:eastAsia="仿宋_GB2312" w:hint="eastAsia"/>
          <w:sz w:val="32"/>
          <w:szCs w:val="32"/>
        </w:rPr>
        <w:t>合作银行可将企业的创新积分作为“高新贷”授信评级的参考指标。</w:t>
      </w:r>
    </w:p>
    <w:p w:rsidR="00990044" w:rsidRPr="00990044" w:rsidRDefault="00990044" w:rsidP="00990044">
      <w:pPr>
        <w:spacing w:line="560" w:lineRule="exact"/>
        <w:ind w:firstLineChars="200" w:firstLine="643"/>
        <w:rPr>
          <w:rFonts w:ascii="仿宋_GB2312" w:eastAsia="仿宋_GB2312"/>
          <w:sz w:val="32"/>
          <w:szCs w:val="32"/>
        </w:rPr>
      </w:pPr>
      <w:r w:rsidRPr="00990044">
        <w:rPr>
          <w:rFonts w:ascii="仿宋_GB2312" w:eastAsia="仿宋_GB2312" w:hint="eastAsia"/>
          <w:b/>
          <w:sz w:val="32"/>
          <w:szCs w:val="32"/>
        </w:rPr>
        <w:t>第五条</w:t>
      </w:r>
      <w:r w:rsidRPr="00990044">
        <w:rPr>
          <w:rFonts w:ascii="仿宋_GB2312" w:eastAsia="仿宋_GB2312" w:hint="eastAsia"/>
          <w:sz w:val="32"/>
          <w:szCs w:val="32"/>
        </w:rPr>
        <w:t xml:space="preserve">  风险补偿资金专项用于合作银行开展“高新贷”业务形成的不良贷款的损失补偿。贷款风险补偿额原则上为贷款本金实际损失额的80%，贷款本金实际损失额的20%及全部贷款利息损失由合作银行承担。</w:t>
      </w:r>
    </w:p>
    <w:p w:rsidR="00990044" w:rsidRPr="00990044" w:rsidRDefault="00990044" w:rsidP="00990044">
      <w:pPr>
        <w:spacing w:line="560" w:lineRule="exact"/>
        <w:ind w:firstLineChars="200" w:firstLine="643"/>
        <w:rPr>
          <w:rFonts w:ascii="仿宋_GB2312" w:eastAsia="仿宋_GB2312"/>
          <w:sz w:val="32"/>
          <w:szCs w:val="32"/>
        </w:rPr>
      </w:pPr>
      <w:r w:rsidRPr="00990044">
        <w:rPr>
          <w:rFonts w:ascii="仿宋_GB2312" w:eastAsia="仿宋_GB2312" w:hint="eastAsia"/>
          <w:b/>
          <w:sz w:val="32"/>
          <w:szCs w:val="32"/>
        </w:rPr>
        <w:t>第六条</w:t>
      </w:r>
      <w:r w:rsidRPr="00990044">
        <w:rPr>
          <w:rFonts w:ascii="仿宋_GB2312" w:eastAsia="仿宋_GB2312" w:hint="eastAsia"/>
          <w:sz w:val="32"/>
          <w:szCs w:val="32"/>
        </w:rPr>
        <w:t xml:space="preserve">  针对同一企业，“高新贷”贷款余额最高不超过500万元。同一企业在多家银行机构贷款，“高新贷”贷款余额合计不超过500万元。按照贷款先后顺序，超过限额部分将不再进行风险补偿。</w:t>
      </w:r>
    </w:p>
    <w:p w:rsidR="00990044" w:rsidRDefault="00990044" w:rsidP="00990044">
      <w:pPr>
        <w:spacing w:line="560" w:lineRule="exact"/>
        <w:ind w:firstLineChars="200" w:firstLine="643"/>
        <w:rPr>
          <w:rFonts w:ascii="仿宋_GB2312" w:eastAsia="仿宋_GB2312"/>
          <w:sz w:val="32"/>
          <w:szCs w:val="32"/>
        </w:rPr>
      </w:pPr>
      <w:r w:rsidRPr="00990044">
        <w:rPr>
          <w:rFonts w:ascii="仿宋_GB2312" w:eastAsia="仿宋_GB2312" w:hint="eastAsia"/>
          <w:b/>
          <w:sz w:val="32"/>
          <w:szCs w:val="32"/>
        </w:rPr>
        <w:t>第七条</w:t>
      </w:r>
      <w:r w:rsidRPr="00990044">
        <w:rPr>
          <w:rFonts w:ascii="仿宋_GB2312" w:eastAsia="仿宋_GB2312" w:hint="eastAsia"/>
          <w:sz w:val="32"/>
          <w:szCs w:val="32"/>
        </w:rPr>
        <w:t xml:space="preserve"> “高新贷”贷款利率不超过LPR+70个基点(LPR：贷款基础利率)，单笔贷款期限不超过一年，更好的助力科技型企业降低融资成本、创新创业发展。</w:t>
      </w:r>
    </w:p>
    <w:p w:rsidR="00990044" w:rsidRPr="00990044" w:rsidRDefault="00990044" w:rsidP="00990044">
      <w:pPr>
        <w:spacing w:line="560" w:lineRule="exact"/>
        <w:jc w:val="center"/>
        <w:rPr>
          <w:rFonts w:ascii="黑体" w:eastAsia="黑体" w:hAnsi="黑体" w:hint="eastAsia"/>
          <w:sz w:val="32"/>
          <w:szCs w:val="32"/>
        </w:rPr>
      </w:pPr>
      <w:r w:rsidRPr="00990044">
        <w:rPr>
          <w:rFonts w:ascii="黑体" w:eastAsia="黑体" w:hAnsi="黑体" w:hint="eastAsia"/>
          <w:sz w:val="32"/>
          <w:szCs w:val="32"/>
        </w:rPr>
        <w:t>第二章  合作银行的条件和责任</w:t>
      </w:r>
    </w:p>
    <w:p w:rsidR="00990044" w:rsidRPr="00990044" w:rsidRDefault="00990044" w:rsidP="00990044">
      <w:pPr>
        <w:spacing w:line="560" w:lineRule="exact"/>
        <w:ind w:firstLineChars="200" w:firstLine="643"/>
        <w:rPr>
          <w:rFonts w:ascii="仿宋_GB2312" w:eastAsia="仿宋_GB2312"/>
          <w:sz w:val="32"/>
          <w:szCs w:val="32"/>
        </w:rPr>
      </w:pPr>
      <w:r w:rsidRPr="00990044">
        <w:rPr>
          <w:rFonts w:ascii="仿宋_GB2312" w:eastAsia="仿宋_GB2312" w:hint="eastAsia"/>
          <w:b/>
          <w:sz w:val="32"/>
          <w:szCs w:val="32"/>
        </w:rPr>
        <w:t>第八条</w:t>
      </w:r>
      <w:r w:rsidRPr="00990044">
        <w:rPr>
          <w:rFonts w:ascii="仿宋_GB2312" w:eastAsia="仿宋_GB2312" w:hint="eastAsia"/>
          <w:sz w:val="32"/>
          <w:szCs w:val="32"/>
        </w:rPr>
        <w:t xml:space="preserve">  合作银行应具备以下条件：在青岛高新区内设有分支机构，并依法合</w:t>
      </w:r>
      <w:proofErr w:type="gramStart"/>
      <w:r w:rsidRPr="00990044">
        <w:rPr>
          <w:rFonts w:ascii="仿宋_GB2312" w:eastAsia="仿宋_GB2312" w:hint="eastAsia"/>
          <w:sz w:val="32"/>
          <w:szCs w:val="32"/>
        </w:rPr>
        <w:t>规</w:t>
      </w:r>
      <w:proofErr w:type="gramEnd"/>
      <w:r w:rsidRPr="00990044">
        <w:rPr>
          <w:rFonts w:ascii="仿宋_GB2312" w:eastAsia="仿宋_GB2312" w:hint="eastAsia"/>
          <w:sz w:val="32"/>
          <w:szCs w:val="32"/>
        </w:rPr>
        <w:t>经</w:t>
      </w:r>
      <w:r w:rsidRPr="00990044">
        <w:rPr>
          <w:rFonts w:ascii="仿宋_GB2312" w:eastAsia="仿宋_GB2312" w:hint="eastAsia"/>
          <w:sz w:val="32"/>
          <w:szCs w:val="32"/>
        </w:rPr>
        <w:lastRenderedPageBreak/>
        <w:t>营纳税;信贷审批流程先进，风险防控能力强;服务效率高，拥有专业的服务团队和新开发符合“高新贷”条件的信贷产品。财政金融部对合作银行“高新贷”信贷产品认定后，与合作银行签订合作协议。</w:t>
      </w:r>
    </w:p>
    <w:p w:rsidR="00990044" w:rsidRPr="00990044" w:rsidRDefault="00990044" w:rsidP="00990044">
      <w:pPr>
        <w:spacing w:line="560" w:lineRule="exact"/>
        <w:ind w:firstLineChars="200" w:firstLine="643"/>
        <w:rPr>
          <w:rFonts w:ascii="仿宋_GB2312" w:eastAsia="仿宋_GB2312"/>
          <w:sz w:val="32"/>
          <w:szCs w:val="32"/>
        </w:rPr>
      </w:pPr>
      <w:r w:rsidRPr="00990044">
        <w:rPr>
          <w:rFonts w:ascii="仿宋_GB2312" w:eastAsia="仿宋_GB2312" w:hint="eastAsia"/>
          <w:b/>
          <w:sz w:val="32"/>
          <w:szCs w:val="32"/>
        </w:rPr>
        <w:t>第九条</w:t>
      </w:r>
      <w:r w:rsidRPr="00990044">
        <w:rPr>
          <w:rFonts w:ascii="仿宋_GB2312" w:eastAsia="仿宋_GB2312" w:hint="eastAsia"/>
          <w:sz w:val="32"/>
          <w:szCs w:val="32"/>
        </w:rPr>
        <w:t xml:space="preserve">  合作银行在企业“高新贷”授信批复后、待放款前，将放款相关材料报送至财政金融部，财政金融部向合作银行出具确认函，合作银行收到确认函后应在5个工作日内进行贷款发放，并在3个工作日内将贷款合同及放款凭证的复印件报财政金融部</w:t>
      </w:r>
      <w:proofErr w:type="gramStart"/>
      <w:r w:rsidRPr="00990044">
        <w:rPr>
          <w:rFonts w:ascii="仿宋_GB2312" w:eastAsia="仿宋_GB2312" w:hint="eastAsia"/>
          <w:sz w:val="32"/>
          <w:szCs w:val="32"/>
        </w:rPr>
        <w:t>进行台</w:t>
      </w:r>
      <w:proofErr w:type="gramEnd"/>
      <w:r w:rsidRPr="00990044">
        <w:rPr>
          <w:rFonts w:ascii="仿宋_GB2312" w:eastAsia="仿宋_GB2312" w:hint="eastAsia"/>
          <w:sz w:val="32"/>
          <w:szCs w:val="32"/>
        </w:rPr>
        <w:t>账登记。合作银行若未在5个工作日内发放贷款，确认函作废，其它合作银行可继续针对该企业开展“高新贷”业务。</w:t>
      </w:r>
    </w:p>
    <w:p w:rsidR="00990044" w:rsidRPr="00990044" w:rsidRDefault="00990044" w:rsidP="00990044">
      <w:pPr>
        <w:spacing w:line="560" w:lineRule="exact"/>
        <w:ind w:firstLineChars="200" w:firstLine="643"/>
        <w:rPr>
          <w:rFonts w:ascii="仿宋_GB2312" w:eastAsia="仿宋_GB2312"/>
          <w:sz w:val="32"/>
          <w:szCs w:val="32"/>
        </w:rPr>
      </w:pPr>
      <w:r w:rsidRPr="00990044">
        <w:rPr>
          <w:rFonts w:ascii="仿宋_GB2312" w:eastAsia="仿宋_GB2312" w:hint="eastAsia"/>
          <w:b/>
          <w:sz w:val="32"/>
          <w:szCs w:val="32"/>
        </w:rPr>
        <w:t>第十条</w:t>
      </w:r>
      <w:r w:rsidRPr="00990044">
        <w:rPr>
          <w:rFonts w:ascii="仿宋_GB2312" w:eastAsia="仿宋_GB2312" w:hint="eastAsia"/>
          <w:sz w:val="32"/>
          <w:szCs w:val="32"/>
        </w:rPr>
        <w:t xml:space="preserve">  合作银行违反国家法律法规和监管部门有关规定以及不符合本办法相关条款规定发放贷款发生的损失不属于风险补偿范围。</w:t>
      </w:r>
    </w:p>
    <w:p w:rsidR="00990044" w:rsidRPr="00990044" w:rsidRDefault="00990044" w:rsidP="00990044">
      <w:pPr>
        <w:spacing w:line="560" w:lineRule="exact"/>
        <w:jc w:val="center"/>
        <w:rPr>
          <w:rFonts w:ascii="黑体" w:eastAsia="黑体" w:hAnsi="黑体" w:hint="eastAsia"/>
          <w:sz w:val="32"/>
          <w:szCs w:val="32"/>
        </w:rPr>
      </w:pPr>
      <w:r w:rsidRPr="00990044">
        <w:rPr>
          <w:rFonts w:ascii="黑体" w:eastAsia="黑体" w:hAnsi="黑体" w:hint="eastAsia"/>
          <w:sz w:val="32"/>
          <w:szCs w:val="32"/>
        </w:rPr>
        <w:t>第三章  补偿条件和程序</w:t>
      </w:r>
    </w:p>
    <w:p w:rsidR="00990044" w:rsidRPr="00990044" w:rsidRDefault="00990044" w:rsidP="00990044">
      <w:pPr>
        <w:spacing w:line="560" w:lineRule="exact"/>
        <w:ind w:firstLineChars="200" w:firstLine="643"/>
        <w:rPr>
          <w:rFonts w:ascii="仿宋_GB2312" w:eastAsia="仿宋_GB2312"/>
          <w:sz w:val="32"/>
          <w:szCs w:val="32"/>
        </w:rPr>
      </w:pPr>
      <w:r w:rsidRPr="00990044">
        <w:rPr>
          <w:rFonts w:ascii="仿宋_GB2312" w:eastAsia="仿宋_GB2312" w:hint="eastAsia"/>
          <w:b/>
          <w:sz w:val="32"/>
          <w:szCs w:val="32"/>
        </w:rPr>
        <w:t>第十一条</w:t>
      </w:r>
      <w:r w:rsidRPr="00990044">
        <w:rPr>
          <w:rFonts w:ascii="仿宋_GB2312" w:eastAsia="仿宋_GB2312" w:hint="eastAsia"/>
          <w:sz w:val="32"/>
          <w:szCs w:val="32"/>
        </w:rPr>
        <w:t xml:space="preserve"> 合作银行在贷款发生逾期认定为不良贷款后，需于5日内向财政金融部提出风险补偿申请。合作</w:t>
      </w:r>
      <w:bookmarkStart w:id="0" w:name="_GoBack"/>
      <w:bookmarkEnd w:id="0"/>
      <w:r w:rsidRPr="00990044">
        <w:rPr>
          <w:rFonts w:ascii="仿宋_GB2312" w:eastAsia="仿宋_GB2312" w:hint="eastAsia"/>
          <w:sz w:val="32"/>
          <w:szCs w:val="32"/>
        </w:rPr>
        <w:t>银行申请风险补偿</w:t>
      </w:r>
      <w:r w:rsidRPr="00990044">
        <w:rPr>
          <w:rFonts w:ascii="仿宋_GB2312" w:eastAsia="仿宋_GB2312" w:hint="eastAsia"/>
          <w:sz w:val="32"/>
          <w:szCs w:val="32"/>
        </w:rPr>
        <w:lastRenderedPageBreak/>
        <w:t>需提供以下材料：</w:t>
      </w:r>
    </w:p>
    <w:p w:rsidR="00990044" w:rsidRPr="00990044" w:rsidRDefault="00990044" w:rsidP="00990044">
      <w:pPr>
        <w:spacing w:line="560" w:lineRule="exact"/>
        <w:ind w:firstLineChars="200" w:firstLine="640"/>
        <w:rPr>
          <w:rFonts w:ascii="仿宋_GB2312" w:eastAsia="仿宋_GB2312" w:hint="eastAsia"/>
          <w:sz w:val="32"/>
          <w:szCs w:val="32"/>
        </w:rPr>
      </w:pPr>
      <w:r w:rsidRPr="00990044">
        <w:rPr>
          <w:rFonts w:ascii="仿宋_GB2312" w:eastAsia="仿宋_GB2312" w:hint="eastAsia"/>
          <w:sz w:val="32"/>
          <w:szCs w:val="32"/>
        </w:rPr>
        <w:t>(</w:t>
      </w:r>
      <w:proofErr w:type="gramStart"/>
      <w:r w:rsidRPr="00990044">
        <w:rPr>
          <w:rFonts w:ascii="仿宋_GB2312" w:eastAsia="仿宋_GB2312" w:hint="eastAsia"/>
          <w:sz w:val="32"/>
          <w:szCs w:val="32"/>
        </w:rPr>
        <w:t>一</w:t>
      </w:r>
      <w:proofErr w:type="gramEnd"/>
      <w:r w:rsidRPr="00990044">
        <w:rPr>
          <w:rFonts w:ascii="仿宋_GB2312" w:eastAsia="仿宋_GB2312" w:hint="eastAsia"/>
          <w:sz w:val="32"/>
          <w:szCs w:val="32"/>
        </w:rPr>
        <w:t>)银行风险补偿资金申请说明;</w:t>
      </w:r>
    </w:p>
    <w:p w:rsidR="00990044" w:rsidRPr="00990044" w:rsidRDefault="00990044" w:rsidP="00990044">
      <w:pPr>
        <w:spacing w:line="560" w:lineRule="exact"/>
        <w:ind w:firstLineChars="200" w:firstLine="640"/>
        <w:rPr>
          <w:rFonts w:ascii="仿宋_GB2312" w:eastAsia="仿宋_GB2312" w:hint="eastAsia"/>
          <w:sz w:val="32"/>
          <w:szCs w:val="32"/>
        </w:rPr>
      </w:pPr>
      <w:r w:rsidRPr="00990044">
        <w:rPr>
          <w:rFonts w:ascii="仿宋_GB2312" w:eastAsia="仿宋_GB2312" w:hint="eastAsia"/>
          <w:sz w:val="32"/>
          <w:szCs w:val="32"/>
        </w:rPr>
        <w:t>(二)“高新贷”客户放款确认函;</w:t>
      </w:r>
    </w:p>
    <w:p w:rsidR="00990044" w:rsidRPr="00990044" w:rsidRDefault="00990044" w:rsidP="00990044">
      <w:pPr>
        <w:spacing w:line="560" w:lineRule="exact"/>
        <w:ind w:firstLineChars="200" w:firstLine="640"/>
        <w:rPr>
          <w:rFonts w:ascii="仿宋_GB2312" w:eastAsia="仿宋_GB2312" w:hint="eastAsia"/>
          <w:sz w:val="32"/>
          <w:szCs w:val="32"/>
        </w:rPr>
      </w:pPr>
      <w:r w:rsidRPr="00990044">
        <w:rPr>
          <w:rFonts w:ascii="仿宋_GB2312" w:eastAsia="仿宋_GB2312" w:hint="eastAsia"/>
          <w:sz w:val="32"/>
          <w:szCs w:val="32"/>
        </w:rPr>
        <w:t>(三)贷款合同及放款凭证(复印件);</w:t>
      </w:r>
    </w:p>
    <w:p w:rsidR="00990044" w:rsidRPr="00990044" w:rsidRDefault="00990044" w:rsidP="00990044">
      <w:pPr>
        <w:spacing w:line="560" w:lineRule="exact"/>
        <w:ind w:firstLineChars="200" w:firstLine="640"/>
        <w:rPr>
          <w:rFonts w:ascii="仿宋_GB2312" w:eastAsia="仿宋_GB2312"/>
          <w:sz w:val="32"/>
          <w:szCs w:val="32"/>
        </w:rPr>
      </w:pPr>
      <w:r w:rsidRPr="00990044">
        <w:rPr>
          <w:rFonts w:ascii="仿宋_GB2312" w:eastAsia="仿宋_GB2312" w:hint="eastAsia"/>
          <w:sz w:val="32"/>
          <w:szCs w:val="32"/>
        </w:rPr>
        <w:t>(四)企业贷款逾期认定为不良的证明材料;</w:t>
      </w:r>
    </w:p>
    <w:p w:rsidR="00990044" w:rsidRPr="00990044" w:rsidRDefault="00990044" w:rsidP="00990044">
      <w:pPr>
        <w:spacing w:line="560" w:lineRule="exact"/>
        <w:ind w:firstLineChars="200" w:firstLine="640"/>
        <w:rPr>
          <w:rFonts w:ascii="仿宋_GB2312" w:eastAsia="仿宋_GB2312" w:hint="eastAsia"/>
          <w:sz w:val="32"/>
          <w:szCs w:val="32"/>
        </w:rPr>
      </w:pPr>
      <w:r w:rsidRPr="00990044">
        <w:rPr>
          <w:rFonts w:ascii="仿宋_GB2312" w:eastAsia="仿宋_GB2312" w:hint="eastAsia"/>
          <w:sz w:val="32"/>
          <w:szCs w:val="32"/>
        </w:rPr>
        <w:t>(五)其它相关证明材料。</w:t>
      </w:r>
    </w:p>
    <w:p w:rsidR="00990044" w:rsidRPr="00990044" w:rsidRDefault="00990044" w:rsidP="00990044">
      <w:pPr>
        <w:spacing w:line="560" w:lineRule="exact"/>
        <w:ind w:firstLineChars="200" w:firstLine="640"/>
        <w:rPr>
          <w:rFonts w:ascii="仿宋_GB2312" w:eastAsia="仿宋_GB2312" w:hint="eastAsia"/>
          <w:sz w:val="32"/>
          <w:szCs w:val="32"/>
        </w:rPr>
      </w:pPr>
      <w:r w:rsidRPr="00990044">
        <w:rPr>
          <w:rFonts w:ascii="仿宋_GB2312" w:eastAsia="仿宋_GB2312" w:hint="eastAsia"/>
          <w:sz w:val="32"/>
          <w:szCs w:val="32"/>
        </w:rPr>
        <w:t>合作银行不能将同一笔贷款重复申请其它风险补偿政策支持。</w:t>
      </w:r>
    </w:p>
    <w:p w:rsidR="00990044" w:rsidRPr="00990044" w:rsidRDefault="00990044" w:rsidP="00990044">
      <w:pPr>
        <w:spacing w:line="560" w:lineRule="exact"/>
        <w:ind w:firstLineChars="200" w:firstLine="643"/>
        <w:rPr>
          <w:rFonts w:ascii="仿宋_GB2312" w:eastAsia="仿宋_GB2312"/>
          <w:sz w:val="32"/>
          <w:szCs w:val="32"/>
        </w:rPr>
      </w:pPr>
      <w:r w:rsidRPr="00990044">
        <w:rPr>
          <w:rFonts w:ascii="仿宋_GB2312" w:eastAsia="仿宋_GB2312" w:hint="eastAsia"/>
          <w:b/>
          <w:sz w:val="32"/>
          <w:szCs w:val="32"/>
        </w:rPr>
        <w:t>第十二条</w:t>
      </w:r>
      <w:r w:rsidRPr="00990044">
        <w:rPr>
          <w:rFonts w:ascii="仿宋_GB2312" w:eastAsia="仿宋_GB2312" w:hint="eastAsia"/>
          <w:sz w:val="32"/>
          <w:szCs w:val="32"/>
        </w:rPr>
        <w:t xml:space="preserve">  财政金融部应委托第三方中介机构对合作银行补偿申请的真实性、合</w:t>
      </w:r>
      <w:proofErr w:type="gramStart"/>
      <w:r w:rsidRPr="00990044">
        <w:rPr>
          <w:rFonts w:ascii="仿宋_GB2312" w:eastAsia="仿宋_GB2312" w:hint="eastAsia"/>
          <w:sz w:val="32"/>
          <w:szCs w:val="32"/>
        </w:rPr>
        <w:t>规</w:t>
      </w:r>
      <w:proofErr w:type="gramEnd"/>
      <w:r w:rsidRPr="00990044">
        <w:rPr>
          <w:rFonts w:ascii="仿宋_GB2312" w:eastAsia="仿宋_GB2312" w:hint="eastAsia"/>
          <w:sz w:val="32"/>
          <w:szCs w:val="32"/>
        </w:rPr>
        <w:t>性及相关企业发生不良贷款的原因进行尽职调查并出具书面意见书。经审查符合我区“高新贷”风险补偿条件的，财政金融部按照现行资金拨付流程在15个工作日内完成补偿资金发放。合作银行可将补偿资金直接冲抵本金损失。</w:t>
      </w:r>
    </w:p>
    <w:p w:rsidR="00990044" w:rsidRPr="00990044" w:rsidRDefault="00990044" w:rsidP="00990044">
      <w:pPr>
        <w:spacing w:line="560" w:lineRule="exact"/>
        <w:jc w:val="center"/>
        <w:rPr>
          <w:rFonts w:ascii="黑体" w:eastAsia="黑体" w:hAnsi="黑体" w:hint="eastAsia"/>
          <w:sz w:val="32"/>
          <w:szCs w:val="32"/>
        </w:rPr>
      </w:pPr>
      <w:r w:rsidRPr="00990044">
        <w:rPr>
          <w:rFonts w:ascii="黑体" w:eastAsia="黑体" w:hAnsi="黑体" w:hint="eastAsia"/>
          <w:sz w:val="32"/>
          <w:szCs w:val="32"/>
        </w:rPr>
        <w:t>第四章  风险补偿资金管理</w:t>
      </w:r>
    </w:p>
    <w:p w:rsidR="00990044" w:rsidRPr="00990044" w:rsidRDefault="00990044" w:rsidP="00990044">
      <w:pPr>
        <w:spacing w:line="560" w:lineRule="exact"/>
        <w:ind w:firstLineChars="200" w:firstLine="643"/>
        <w:rPr>
          <w:rFonts w:ascii="仿宋_GB2312" w:eastAsia="仿宋_GB2312" w:hint="eastAsia"/>
          <w:sz w:val="32"/>
          <w:szCs w:val="32"/>
        </w:rPr>
      </w:pPr>
      <w:r w:rsidRPr="00990044">
        <w:rPr>
          <w:rFonts w:ascii="仿宋_GB2312" w:eastAsia="仿宋_GB2312" w:hint="eastAsia"/>
          <w:b/>
          <w:sz w:val="32"/>
          <w:szCs w:val="32"/>
        </w:rPr>
        <w:t>第十三条</w:t>
      </w:r>
      <w:r w:rsidRPr="00990044">
        <w:rPr>
          <w:rFonts w:ascii="仿宋_GB2312" w:eastAsia="仿宋_GB2312" w:hint="eastAsia"/>
          <w:sz w:val="32"/>
          <w:szCs w:val="32"/>
        </w:rPr>
        <w:t xml:space="preserve">  合作银行对已补偿的不良贷款保留继续追偿的权利，并每季度须向财政金融部书面报送追偿进展情况。在追偿收回资金之日起10个工作日内，将追偿收回的扣</w:t>
      </w:r>
      <w:r w:rsidRPr="00990044">
        <w:rPr>
          <w:rFonts w:ascii="仿宋_GB2312" w:eastAsia="仿宋_GB2312" w:hint="eastAsia"/>
          <w:sz w:val="32"/>
          <w:szCs w:val="32"/>
        </w:rPr>
        <w:lastRenderedPageBreak/>
        <w:t>除诉讼等处置费用后的资金按照原比例、原渠道返还区财政。不良贷款产生的利息、罚息等相关损失由合作银行承担。</w:t>
      </w:r>
    </w:p>
    <w:p w:rsidR="00990044" w:rsidRPr="00990044" w:rsidRDefault="00990044" w:rsidP="00990044">
      <w:pPr>
        <w:spacing w:line="560" w:lineRule="exact"/>
        <w:ind w:firstLineChars="200" w:firstLine="643"/>
        <w:rPr>
          <w:rFonts w:ascii="仿宋_GB2312" w:eastAsia="仿宋_GB2312"/>
          <w:sz w:val="32"/>
          <w:szCs w:val="32"/>
        </w:rPr>
      </w:pPr>
      <w:r w:rsidRPr="00990044">
        <w:rPr>
          <w:rFonts w:ascii="仿宋_GB2312" w:eastAsia="仿宋_GB2312" w:hint="eastAsia"/>
          <w:b/>
          <w:sz w:val="32"/>
          <w:szCs w:val="32"/>
        </w:rPr>
        <w:t>第十四条</w:t>
      </w:r>
      <w:r w:rsidRPr="00990044">
        <w:rPr>
          <w:rFonts w:ascii="仿宋_GB2312" w:eastAsia="仿宋_GB2312" w:hint="eastAsia"/>
          <w:sz w:val="32"/>
          <w:szCs w:val="32"/>
        </w:rPr>
        <w:t xml:space="preserve">  当单个或整体合作银行年度“高新贷”逾期率超过10%时，应立即中止单个或整体合作银行项下“高新贷”业务，</w:t>
      </w:r>
      <w:proofErr w:type="gramStart"/>
      <w:r w:rsidRPr="00990044">
        <w:rPr>
          <w:rFonts w:ascii="仿宋_GB2312" w:eastAsia="仿宋_GB2312" w:hint="eastAsia"/>
          <w:sz w:val="32"/>
          <w:szCs w:val="32"/>
        </w:rPr>
        <w:t>待降低</w:t>
      </w:r>
      <w:proofErr w:type="gramEnd"/>
      <w:r w:rsidRPr="00990044">
        <w:rPr>
          <w:rFonts w:ascii="仿宋_GB2312" w:eastAsia="仿宋_GB2312" w:hint="eastAsia"/>
          <w:sz w:val="32"/>
          <w:szCs w:val="32"/>
        </w:rPr>
        <w:t>逾期率后再行恢复。同时，对于中止前的所有已确认的“高新贷”项目仍须履行相应责任。</w:t>
      </w:r>
    </w:p>
    <w:p w:rsidR="00990044" w:rsidRPr="00990044" w:rsidRDefault="00990044" w:rsidP="00990044">
      <w:pPr>
        <w:spacing w:line="560" w:lineRule="exact"/>
        <w:ind w:firstLineChars="200" w:firstLine="643"/>
        <w:rPr>
          <w:rFonts w:ascii="仿宋_GB2312" w:eastAsia="仿宋_GB2312" w:hint="eastAsia"/>
          <w:sz w:val="32"/>
          <w:szCs w:val="32"/>
        </w:rPr>
      </w:pPr>
      <w:r w:rsidRPr="00990044">
        <w:rPr>
          <w:rFonts w:ascii="仿宋_GB2312" w:eastAsia="仿宋_GB2312" w:hint="eastAsia"/>
          <w:b/>
          <w:sz w:val="32"/>
          <w:szCs w:val="32"/>
        </w:rPr>
        <w:t>第十五条</w:t>
      </w:r>
      <w:r w:rsidRPr="00990044">
        <w:rPr>
          <w:rFonts w:ascii="仿宋_GB2312" w:eastAsia="仿宋_GB2312" w:hint="eastAsia"/>
          <w:sz w:val="32"/>
          <w:szCs w:val="32"/>
        </w:rPr>
        <w:t xml:space="preserve"> 合作银行弄虚作假或与企业合谋骗贷、套取风险补偿资金的，取消合作资格并在全区范围内通报批评，依法依规进行处理。财政金融部负责追回已发放的风险补偿资金，并监督返还区财政。</w:t>
      </w:r>
    </w:p>
    <w:p w:rsidR="00990044" w:rsidRPr="00990044" w:rsidRDefault="00990044" w:rsidP="00990044">
      <w:pPr>
        <w:spacing w:line="560" w:lineRule="exact"/>
        <w:ind w:firstLineChars="200" w:firstLine="643"/>
        <w:rPr>
          <w:rFonts w:ascii="仿宋_GB2312" w:eastAsia="仿宋_GB2312" w:hint="eastAsia"/>
          <w:sz w:val="32"/>
          <w:szCs w:val="32"/>
        </w:rPr>
      </w:pPr>
      <w:r w:rsidRPr="00990044">
        <w:rPr>
          <w:rFonts w:ascii="仿宋_GB2312" w:eastAsia="仿宋_GB2312" w:hint="eastAsia"/>
          <w:b/>
          <w:sz w:val="32"/>
          <w:szCs w:val="32"/>
        </w:rPr>
        <w:t>第十六条</w:t>
      </w:r>
      <w:r w:rsidRPr="00990044">
        <w:rPr>
          <w:rFonts w:ascii="仿宋_GB2312" w:eastAsia="仿宋_GB2312" w:hint="eastAsia"/>
          <w:sz w:val="32"/>
          <w:szCs w:val="32"/>
        </w:rPr>
        <w:t xml:space="preserve">  财政金融部每年对合作银行“高新贷”业务开展情况进行年度绩效评价，必要时可聘请中介机构进行绩效评价。绩效评价包括合作银行年度贷款规模、风险防控、利率优惠、服务质量等，根据评价结果决定是否继续合作。</w:t>
      </w:r>
    </w:p>
    <w:p w:rsidR="00990044" w:rsidRPr="00990044" w:rsidRDefault="00990044" w:rsidP="00990044">
      <w:pPr>
        <w:spacing w:line="560" w:lineRule="exact"/>
        <w:ind w:firstLineChars="200" w:firstLine="643"/>
        <w:rPr>
          <w:rFonts w:ascii="仿宋_GB2312" w:eastAsia="仿宋_GB2312"/>
          <w:sz w:val="32"/>
          <w:szCs w:val="32"/>
        </w:rPr>
      </w:pPr>
      <w:r w:rsidRPr="00990044">
        <w:rPr>
          <w:rFonts w:ascii="仿宋_GB2312" w:eastAsia="仿宋_GB2312" w:hint="eastAsia"/>
          <w:b/>
          <w:sz w:val="32"/>
          <w:szCs w:val="32"/>
        </w:rPr>
        <w:t>第十七条</w:t>
      </w:r>
      <w:r w:rsidRPr="00990044">
        <w:rPr>
          <w:rFonts w:ascii="仿宋_GB2312" w:eastAsia="仿宋_GB2312" w:hint="eastAsia"/>
          <w:sz w:val="32"/>
          <w:szCs w:val="32"/>
        </w:rPr>
        <w:t xml:space="preserve">  建立“高新贷”运作容错纠错机制，对“高新贷”业务开展过程中出现</w:t>
      </w:r>
      <w:r w:rsidRPr="00990044">
        <w:rPr>
          <w:rFonts w:ascii="仿宋_GB2312" w:eastAsia="仿宋_GB2312" w:hint="eastAsia"/>
          <w:sz w:val="32"/>
          <w:szCs w:val="32"/>
        </w:rPr>
        <w:lastRenderedPageBreak/>
        <w:t>的失误和错误，按照市区相关规定实施容错纠错。</w:t>
      </w:r>
    </w:p>
    <w:p w:rsidR="00990044" w:rsidRPr="00990044" w:rsidRDefault="00990044" w:rsidP="00990044">
      <w:pPr>
        <w:spacing w:line="560" w:lineRule="exact"/>
        <w:jc w:val="center"/>
        <w:rPr>
          <w:rFonts w:ascii="黑体" w:eastAsia="黑体" w:hAnsi="黑体" w:hint="eastAsia"/>
          <w:sz w:val="32"/>
          <w:szCs w:val="32"/>
        </w:rPr>
      </w:pPr>
      <w:r w:rsidRPr="00990044">
        <w:rPr>
          <w:rFonts w:ascii="黑体" w:eastAsia="黑体" w:hAnsi="黑体" w:hint="eastAsia"/>
          <w:sz w:val="32"/>
          <w:szCs w:val="32"/>
        </w:rPr>
        <w:t>第五章  附则</w:t>
      </w:r>
    </w:p>
    <w:p w:rsidR="00990044" w:rsidRPr="00990044" w:rsidRDefault="00990044" w:rsidP="00990044">
      <w:pPr>
        <w:spacing w:line="560" w:lineRule="exact"/>
        <w:ind w:firstLineChars="200" w:firstLine="643"/>
        <w:rPr>
          <w:rFonts w:ascii="仿宋_GB2312" w:eastAsia="仿宋_GB2312" w:hint="eastAsia"/>
          <w:sz w:val="32"/>
          <w:szCs w:val="32"/>
        </w:rPr>
      </w:pPr>
      <w:r w:rsidRPr="00990044">
        <w:rPr>
          <w:rFonts w:ascii="仿宋_GB2312" w:eastAsia="仿宋_GB2312" w:hint="eastAsia"/>
          <w:b/>
          <w:sz w:val="32"/>
          <w:szCs w:val="32"/>
        </w:rPr>
        <w:t>第十八条</w:t>
      </w:r>
      <w:r w:rsidRPr="00990044">
        <w:rPr>
          <w:rFonts w:ascii="仿宋_GB2312" w:eastAsia="仿宋_GB2312" w:hint="eastAsia"/>
          <w:sz w:val="32"/>
          <w:szCs w:val="32"/>
        </w:rPr>
        <w:t xml:space="preserve"> 财政金融部负责对合作银行提出的风险补偿申请进行审查、监督及风险补偿资金的预算统筹安排;经济发展部负责定期更新提供专精特新企业等企业名单;科技</w:t>
      </w:r>
      <w:proofErr w:type="gramStart"/>
      <w:r w:rsidRPr="00990044">
        <w:rPr>
          <w:rFonts w:ascii="仿宋_GB2312" w:eastAsia="仿宋_GB2312" w:hint="eastAsia"/>
          <w:sz w:val="32"/>
          <w:szCs w:val="32"/>
        </w:rPr>
        <w:t>创新部</w:t>
      </w:r>
      <w:proofErr w:type="gramEnd"/>
      <w:r w:rsidRPr="00990044">
        <w:rPr>
          <w:rFonts w:ascii="仿宋_GB2312" w:eastAsia="仿宋_GB2312" w:hint="eastAsia"/>
          <w:sz w:val="32"/>
          <w:szCs w:val="32"/>
        </w:rPr>
        <w:t>负责定期更新高新技术企业等企业名单及企业创新积分情况;财政金融部、经济发展部、科技</w:t>
      </w:r>
      <w:proofErr w:type="gramStart"/>
      <w:r w:rsidRPr="00990044">
        <w:rPr>
          <w:rFonts w:ascii="仿宋_GB2312" w:eastAsia="仿宋_GB2312" w:hint="eastAsia"/>
          <w:sz w:val="32"/>
          <w:szCs w:val="32"/>
        </w:rPr>
        <w:t>创新部</w:t>
      </w:r>
      <w:proofErr w:type="gramEnd"/>
      <w:r w:rsidRPr="00990044">
        <w:rPr>
          <w:rFonts w:ascii="仿宋_GB2312" w:eastAsia="仿宋_GB2312" w:hint="eastAsia"/>
          <w:sz w:val="32"/>
          <w:szCs w:val="32"/>
        </w:rPr>
        <w:t>要加强工作沟通、政策协调和信息共享，共同研究解决工作中遇到的困难和问题，最大限度发挥政策效用。</w:t>
      </w:r>
    </w:p>
    <w:p w:rsidR="00990044" w:rsidRPr="00990044" w:rsidRDefault="00990044" w:rsidP="00990044">
      <w:pPr>
        <w:spacing w:line="560" w:lineRule="exact"/>
        <w:ind w:firstLineChars="200" w:firstLine="643"/>
        <w:rPr>
          <w:rFonts w:ascii="仿宋_GB2312" w:eastAsia="仿宋_GB2312" w:hint="eastAsia"/>
          <w:sz w:val="32"/>
          <w:szCs w:val="32"/>
        </w:rPr>
      </w:pPr>
      <w:r w:rsidRPr="00990044">
        <w:rPr>
          <w:rFonts w:ascii="仿宋_GB2312" w:eastAsia="仿宋_GB2312" w:hint="eastAsia"/>
          <w:b/>
          <w:sz w:val="32"/>
          <w:szCs w:val="32"/>
        </w:rPr>
        <w:t>第十九条</w:t>
      </w:r>
      <w:r w:rsidRPr="00990044">
        <w:rPr>
          <w:rFonts w:ascii="仿宋_GB2312" w:eastAsia="仿宋_GB2312" w:hint="eastAsia"/>
          <w:sz w:val="32"/>
          <w:szCs w:val="32"/>
        </w:rPr>
        <w:t xml:space="preserve"> “高新贷”补偿范围为政策期实际发放的增量贷款。企业因“高新贷”产生的贷款利息不再享受区级其它贴息政策。风险补偿资金从金融业发展专项资金中安排。</w:t>
      </w:r>
    </w:p>
    <w:p w:rsidR="00D81D02" w:rsidRPr="00D81D02" w:rsidRDefault="00990044" w:rsidP="00990044">
      <w:pPr>
        <w:spacing w:line="560" w:lineRule="exact"/>
        <w:ind w:firstLineChars="200" w:firstLine="643"/>
        <w:rPr>
          <w:rFonts w:ascii="仿宋_GB2312" w:eastAsia="仿宋_GB2312"/>
          <w:sz w:val="32"/>
          <w:szCs w:val="32"/>
        </w:rPr>
      </w:pPr>
      <w:r w:rsidRPr="00990044">
        <w:rPr>
          <w:rFonts w:ascii="仿宋_GB2312" w:eastAsia="仿宋_GB2312" w:hint="eastAsia"/>
          <w:b/>
          <w:sz w:val="32"/>
          <w:szCs w:val="32"/>
        </w:rPr>
        <w:t>第二十条</w:t>
      </w:r>
      <w:r w:rsidRPr="00990044">
        <w:rPr>
          <w:rFonts w:ascii="仿宋_GB2312" w:eastAsia="仿宋_GB2312" w:hint="eastAsia"/>
          <w:sz w:val="32"/>
          <w:szCs w:val="32"/>
        </w:rPr>
        <w:t xml:space="preserve"> 本办法自发布之日(2022年1月30日)起施行，有效期至2024年12月31日。本办法由青岛高</w:t>
      </w:r>
      <w:proofErr w:type="gramStart"/>
      <w:r w:rsidRPr="00990044">
        <w:rPr>
          <w:rFonts w:ascii="仿宋_GB2312" w:eastAsia="仿宋_GB2312" w:hint="eastAsia"/>
          <w:sz w:val="32"/>
          <w:szCs w:val="32"/>
        </w:rPr>
        <w:t>新区管委财政</w:t>
      </w:r>
      <w:proofErr w:type="gramEnd"/>
      <w:r w:rsidRPr="00990044">
        <w:rPr>
          <w:rFonts w:ascii="仿宋_GB2312" w:eastAsia="仿宋_GB2312" w:hint="eastAsia"/>
          <w:sz w:val="32"/>
          <w:szCs w:val="32"/>
        </w:rPr>
        <w:t>金融部负责解释。实施过程中，本办法与国家法律法规和省、市有关规定冲突的，以国家法律法规和省、市有关规定为准。</w:t>
      </w:r>
    </w:p>
    <w:sectPr w:rsidR="00D81D02" w:rsidRPr="00D81D02" w:rsidSect="00D63743">
      <w:footerReference w:type="even" r:id="rId6"/>
      <w:footerReference w:type="default" r:id="rId7"/>
      <w:pgSz w:w="11906" w:h="16838"/>
      <w:pgMar w:top="2098" w:right="2886" w:bottom="1985" w:left="2892"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813" w:rsidRDefault="008A6813" w:rsidP="00D63743">
      <w:r>
        <w:separator/>
      </w:r>
    </w:p>
  </w:endnote>
  <w:endnote w:type="continuationSeparator" w:id="0">
    <w:p w:rsidR="008A6813" w:rsidRDefault="008A6813" w:rsidP="00D6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1107399"/>
      <w:docPartObj>
        <w:docPartGallery w:val="Page Numbers (Bottom of Page)"/>
        <w:docPartUnique/>
      </w:docPartObj>
    </w:sdtPr>
    <w:sdtContent>
      <w:p w:rsidR="00D63743" w:rsidRDefault="00D63743">
        <w:pPr>
          <w:pStyle w:val="a4"/>
        </w:pPr>
        <w:r>
          <w:fldChar w:fldCharType="begin"/>
        </w:r>
        <w:r>
          <w:instrText>PAGE   \* MERGEFORMAT</w:instrText>
        </w:r>
        <w:r>
          <w:fldChar w:fldCharType="separate"/>
        </w:r>
        <w:r w:rsidRPr="00D63743">
          <w:rPr>
            <w:noProof/>
            <w:lang w:val="zh-CN"/>
          </w:rPr>
          <w:t>-</w:t>
        </w:r>
        <w:r>
          <w:rPr>
            <w:noProof/>
          </w:rPr>
          <w:t xml:space="preserve"> 4 -</w:t>
        </w:r>
        <w:r>
          <w:fldChar w:fldCharType="end"/>
        </w:r>
      </w:p>
    </w:sdtContent>
  </w:sdt>
  <w:p w:rsidR="00D63743" w:rsidRDefault="00D6374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7624344"/>
      <w:docPartObj>
        <w:docPartGallery w:val="Page Numbers (Bottom of Page)"/>
        <w:docPartUnique/>
      </w:docPartObj>
    </w:sdtPr>
    <w:sdtContent>
      <w:p w:rsidR="00D63743" w:rsidRDefault="00D63743">
        <w:pPr>
          <w:pStyle w:val="a4"/>
          <w:jc w:val="right"/>
        </w:pPr>
        <w:r>
          <w:fldChar w:fldCharType="begin"/>
        </w:r>
        <w:r>
          <w:instrText>PAGE   \* MERGEFORMAT</w:instrText>
        </w:r>
        <w:r>
          <w:fldChar w:fldCharType="separate"/>
        </w:r>
        <w:r w:rsidRPr="00D63743">
          <w:rPr>
            <w:noProof/>
            <w:lang w:val="zh-CN"/>
          </w:rPr>
          <w:t>-</w:t>
        </w:r>
        <w:r>
          <w:rPr>
            <w:noProof/>
          </w:rPr>
          <w:t xml:space="preserve"> 3 -</w:t>
        </w:r>
        <w:r>
          <w:fldChar w:fldCharType="end"/>
        </w:r>
      </w:p>
    </w:sdtContent>
  </w:sdt>
  <w:p w:rsidR="00D63743" w:rsidRDefault="00D6374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813" w:rsidRDefault="008A6813" w:rsidP="00D63743">
      <w:r>
        <w:separator/>
      </w:r>
    </w:p>
  </w:footnote>
  <w:footnote w:type="continuationSeparator" w:id="0">
    <w:p w:rsidR="008A6813" w:rsidRDefault="008A6813" w:rsidP="00D637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873"/>
    <w:rsid w:val="00234873"/>
    <w:rsid w:val="00365BA4"/>
    <w:rsid w:val="008A6813"/>
    <w:rsid w:val="00990044"/>
    <w:rsid w:val="00D63743"/>
    <w:rsid w:val="00D809E0"/>
    <w:rsid w:val="00D81D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C00B91-86DB-4BD1-8638-2A3629B45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6374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63743"/>
    <w:rPr>
      <w:sz w:val="18"/>
      <w:szCs w:val="18"/>
    </w:rPr>
  </w:style>
  <w:style w:type="paragraph" w:styleId="a4">
    <w:name w:val="footer"/>
    <w:basedOn w:val="a"/>
    <w:link w:val="Char0"/>
    <w:uiPriority w:val="99"/>
    <w:unhideWhenUsed/>
    <w:rsid w:val="00D63743"/>
    <w:pPr>
      <w:tabs>
        <w:tab w:val="center" w:pos="4153"/>
        <w:tab w:val="right" w:pos="8306"/>
      </w:tabs>
      <w:snapToGrid w:val="0"/>
      <w:jc w:val="left"/>
    </w:pPr>
    <w:rPr>
      <w:sz w:val="18"/>
      <w:szCs w:val="18"/>
    </w:rPr>
  </w:style>
  <w:style w:type="character" w:customStyle="1" w:styleId="Char0">
    <w:name w:val="页脚 Char"/>
    <w:basedOn w:val="a0"/>
    <w:link w:val="a4"/>
    <w:uiPriority w:val="99"/>
    <w:rsid w:val="00D6374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335</Words>
  <Characters>1913</Characters>
  <Application>Microsoft Office Word</Application>
  <DocSecurity>0</DocSecurity>
  <Lines>15</Lines>
  <Paragraphs>4</Paragraphs>
  <ScaleCrop>false</ScaleCrop>
  <Company/>
  <LinksUpToDate>false</LinksUpToDate>
  <CharactersWithSpaces>2244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HUAWEI</cp:lastModifiedBy>
  <cp:revision>7</cp:revision>
  <dcterms:created xsi:type="dcterms:W3CDTF">2023-10-20T08:20:00Z</dcterms:created>
  <dcterms:modified xsi:type="dcterms:W3CDTF">2023-10-20T08:35:00Z</dcterms:modified>
</cp:coreProperties>
</file>