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CD" w:rsidRDefault="006E0ACD" w:rsidP="006E0ACD">
      <w:pPr>
        <w:rPr>
          <w:rFonts w:ascii="黑体" w:eastAsia="黑体" w:hAnsi="Times New Roman" w:cs="黑体" w:hint="eastAsia"/>
          <w:szCs w:val="32"/>
        </w:rPr>
      </w:pPr>
      <w:r>
        <w:rPr>
          <w:rFonts w:ascii="黑体" w:eastAsia="黑体" w:hAnsi="Times New Roman" w:cs="黑体" w:hint="eastAsia"/>
          <w:szCs w:val="32"/>
        </w:rPr>
        <w:t>附件</w:t>
      </w:r>
    </w:p>
    <w:p w:rsidR="006E0ACD" w:rsidRDefault="006E0ACD" w:rsidP="006E0ACD">
      <w:pPr>
        <w:jc w:val="center"/>
        <w:rPr>
          <w:rFonts w:ascii="方正小标宋_GBK" w:eastAsia="方正小标宋_GBK" w:hAnsi="宋体" w:cs="方正小标宋_GBK" w:hint="eastAsia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sz w:val="44"/>
          <w:szCs w:val="44"/>
        </w:rPr>
        <w:t>2016年度政府信息公开工作情况统计表</w:t>
      </w:r>
    </w:p>
    <w:p w:rsidR="006E0ACD" w:rsidRDefault="006E0ACD" w:rsidP="006E0ACD">
      <w:pPr>
        <w:rPr>
          <w:rFonts w:ascii="宋体" w:eastAsia="宋体" w:hAnsi="宋体" w:cs="宋体" w:hint="eastAsia"/>
          <w:sz w:val="24"/>
          <w:szCs w:val="24"/>
        </w:rPr>
      </w:pPr>
    </w:p>
    <w:p w:rsidR="006E0ACD" w:rsidRDefault="006E0ACD" w:rsidP="006E0ACD"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填报单位：</w:t>
      </w:r>
      <w:r w:rsidR="00EF1202">
        <w:rPr>
          <w:rFonts w:ascii="宋体" w:eastAsia="宋体" w:hAnsi="宋体" w:cs="宋体" w:hint="eastAsia"/>
          <w:sz w:val="24"/>
          <w:szCs w:val="24"/>
        </w:rPr>
        <w:t>青岛市财政局</w:t>
      </w:r>
      <w:r w:rsidR="00EF1202">
        <w:rPr>
          <w:rFonts w:ascii="宋体" w:eastAsia="宋体" w:hAnsi="宋体" w:cs="宋体" w:hint="eastAsia"/>
          <w:sz w:val="24"/>
          <w:szCs w:val="24"/>
        </w:rPr>
        <w:tab/>
      </w:r>
      <w:r>
        <w:rPr>
          <w:rFonts w:ascii="宋体" w:eastAsia="宋体" w:hAnsi="宋体" w:cs="宋体" w:hint="eastAsia"/>
          <w:sz w:val="24"/>
          <w:szCs w:val="24"/>
        </w:rPr>
        <w:t xml:space="preserve">　　                   填报日期：</w:t>
      </w:r>
      <w:r w:rsidR="00EF1202">
        <w:rPr>
          <w:rFonts w:ascii="宋体" w:eastAsia="宋体" w:hAnsi="宋体" w:cs="宋体"/>
          <w:sz w:val="24"/>
          <w:szCs w:val="24"/>
        </w:rPr>
        <w:t>2017-2-22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29"/>
        <w:gridCol w:w="709"/>
        <w:gridCol w:w="1184"/>
      </w:tblGrid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统计数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13481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13481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政务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微博公开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政务微信公开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widowControl/>
              <w:numPr>
                <w:ilvl w:val="0"/>
                <w:numId w:val="1"/>
              </w:numPr>
              <w:spacing w:line="560" w:lineRule="exact"/>
              <w:jc w:val="left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回应公众关注热点或重大舆情数</w:t>
            </w:r>
          </w:p>
          <w:p w:rsidR="006E0ACD" w:rsidRDefault="006E0ACD" w:rsidP="002E614F">
            <w:pPr>
              <w:ind w:left="114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（不同方式回应同一热点或舆情计</w:t>
            </w: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600" w:firstLine="126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600" w:firstLine="126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微博微信回应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553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lastRenderedPageBreak/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48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28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18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（二）申请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48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按时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47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延期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48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6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8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600" w:firstLine="126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1071" w:firstLine="1906"/>
              <w:rPr>
                <w:rFonts w:ascii="仿宋_GB2312" w:eastAsia="仿宋_GB2312" w:hAnsi="宋体" w:cs="仿宋_GB2312" w:hint="eastAsia"/>
                <w:spacing w:val="-16"/>
                <w:szCs w:val="21"/>
              </w:rPr>
            </w:pPr>
            <w:r>
              <w:rPr>
                <w:rFonts w:ascii="仿宋_GB2312" w:eastAsia="宋体" w:hAnsi="宋体" w:cs="宋体" w:hint="eastAsia"/>
                <w:spacing w:val="-16"/>
                <w:sz w:val="21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900" w:firstLine="189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12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6.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9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7.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告知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作出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8.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lastRenderedPageBreak/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六、举报投诉数量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 xml:space="preserve">　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（二）区（市）政府门户网站数（区、市政府填写）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仿宋_GB2312" w:eastAsia="宋体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宋体" w:hAnsi="宋体" w:cs="仿宋_GB2312" w:hint="eastAsia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九、依申请公开信息收取的费用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（二）设置政府信息公开查阅点数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27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专职人员数</w:t>
            </w:r>
            <w:r>
              <w:rPr>
                <w:rFonts w:ascii="仿宋_GB2312" w:eastAsia="宋体" w:hAnsi="宋体" w:cs="宋体" w:hint="eastAsia"/>
                <w:spacing w:val="-8"/>
                <w:sz w:val="21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500" w:firstLine="105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27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十一、政府信息公开会议和培训情况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6E0ACD" w:rsidTr="002E614F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ind w:firstLineChars="200" w:firstLine="420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6E0ACD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D" w:rsidRDefault="00EF1202" w:rsidP="002E614F">
            <w:pPr>
              <w:jc w:val="center"/>
              <w:rPr>
                <w:rFonts w:ascii="仿宋_GB2312" w:eastAsia="仿宋_GB2312" w:hAnsi="宋体" w:cs="仿宋_GB2312" w:hint="eastAsia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</w:tbl>
    <w:p w:rsidR="00A25497" w:rsidRPr="006E0ACD" w:rsidRDefault="006E0ACD">
      <w:r>
        <w:rPr>
          <w:rFonts w:ascii="宋体" w:eastAsia="宋体" w:hAnsi="宋体" w:cs="宋体" w:hint="eastAsia"/>
          <w:sz w:val="24"/>
          <w:szCs w:val="24"/>
        </w:rPr>
        <w:t>单位负责人：</w:t>
      </w:r>
      <w:r w:rsidR="00EF1202">
        <w:rPr>
          <w:rFonts w:ascii="宋体" w:eastAsia="宋体" w:hAnsi="宋体" w:cs="宋体" w:hint="eastAsia"/>
          <w:sz w:val="24"/>
          <w:szCs w:val="24"/>
        </w:rPr>
        <w:t xml:space="preserve">周  安  </w:t>
      </w:r>
      <w:r>
        <w:rPr>
          <w:rFonts w:ascii="宋体" w:eastAsia="宋体" w:hAnsi="宋体" w:cs="宋体" w:hint="eastAsia"/>
          <w:sz w:val="24"/>
          <w:szCs w:val="24"/>
        </w:rPr>
        <w:t>审核人：</w:t>
      </w:r>
      <w:r w:rsidR="00EF1202">
        <w:rPr>
          <w:rFonts w:ascii="宋体" w:eastAsia="宋体" w:hAnsi="宋体" w:cs="宋体" w:hint="eastAsia"/>
          <w:sz w:val="24"/>
          <w:szCs w:val="24"/>
        </w:rPr>
        <w:t>陈德铭</w:t>
      </w:r>
      <w:r>
        <w:rPr>
          <w:rFonts w:ascii="宋体" w:eastAsia="宋体" w:hAnsi="宋体" w:cs="宋体" w:hint="eastAsia"/>
          <w:sz w:val="24"/>
          <w:szCs w:val="24"/>
        </w:rPr>
        <w:t xml:space="preserve">   填报人：</w:t>
      </w:r>
      <w:r w:rsidR="00EF1202">
        <w:rPr>
          <w:rFonts w:ascii="宋体" w:eastAsia="宋体" w:hAnsi="宋体" w:cs="宋体" w:hint="eastAsia"/>
          <w:sz w:val="24"/>
          <w:szCs w:val="24"/>
        </w:rPr>
        <w:t>钟亚萍</w:t>
      </w:r>
      <w:r>
        <w:rPr>
          <w:rFonts w:ascii="宋体" w:eastAsia="宋体" w:hAnsi="宋体" w:cs="宋体" w:hint="eastAsia"/>
          <w:sz w:val="24"/>
          <w:szCs w:val="24"/>
        </w:rPr>
        <w:t xml:space="preserve">   联系电话：</w:t>
      </w:r>
      <w:r w:rsidR="00EF1202">
        <w:rPr>
          <w:rFonts w:ascii="宋体" w:eastAsia="宋体" w:hAnsi="宋体" w:cs="宋体" w:hint="eastAsia"/>
          <w:sz w:val="24"/>
          <w:szCs w:val="24"/>
        </w:rPr>
        <w:t>85855291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</w:p>
    <w:sectPr w:rsidR="00A25497" w:rsidRPr="006E0ACD">
      <w:pgSz w:w="11906" w:h="16838"/>
      <w:pgMar w:top="2098" w:right="1474" w:bottom="1984" w:left="1587" w:header="851" w:footer="992" w:gutter="0"/>
      <w:pgNumType w:fmt="numberInDash"/>
      <w:cols w:space="720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BFE41"/>
    <w:multiLevelType w:val="multilevel"/>
    <w:tmpl w:val="58ABFE41"/>
    <w:lvl w:ilvl="0">
      <w:start w:val="1"/>
      <w:numFmt w:val="japaneseCounting"/>
      <w:lvlText w:val="（%1）"/>
      <w:lvlJc w:val="left"/>
      <w:pPr>
        <w:tabs>
          <w:tab w:val="num" w:pos="0"/>
        </w:tabs>
        <w:ind w:left="1140" w:hanging="720"/>
      </w:pPr>
      <w:rPr>
        <w:rFonts w:eastAsia="宋体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200" w:hanging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0ACD"/>
    <w:rsid w:val="006E0ACD"/>
    <w:rsid w:val="00A25497"/>
    <w:rsid w:val="00EF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CD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243</Words>
  <Characters>1391</Characters>
  <Application>Microsoft Office Word</Application>
  <DocSecurity>0</DocSecurity>
  <Lines>11</Lines>
  <Paragraphs>3</Paragraphs>
  <ScaleCrop>false</ScaleCrop>
  <Company>China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2017-02-22T02:36:00Z</dcterms:created>
  <dcterms:modified xsi:type="dcterms:W3CDTF">2017-02-22T02:44:00Z</dcterms:modified>
</cp:coreProperties>
</file>