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3D907B">
      <w:pPr>
        <w:widowControl/>
        <w:adjustRightInd w:val="0"/>
        <w:snapToGrid w:val="0"/>
        <w:spacing w:line="580" w:lineRule="exact"/>
        <w:jc w:val="left"/>
        <w:rPr>
          <w:rFonts w:hint="eastAsia" w:ascii="黑体" w:hAnsi="Times New Roman" w:eastAsia="黑体" w:cs="黑体"/>
          <w:color w:val="000000"/>
          <w:sz w:val="32"/>
          <w:szCs w:val="32"/>
          <w:lang w:bidi="ar"/>
        </w:rPr>
      </w:pPr>
      <w:r>
        <w:rPr>
          <w:rFonts w:hint="eastAsia" w:ascii="黑体" w:hAnsi="Times New Roman" w:eastAsia="黑体" w:cs="黑体"/>
          <w:color w:val="000000"/>
          <w:sz w:val="32"/>
          <w:szCs w:val="32"/>
          <w:lang w:bidi="ar"/>
        </w:rPr>
        <w:t>附件1</w:t>
      </w:r>
    </w:p>
    <w:p w14:paraId="1452B0A5">
      <w:pPr>
        <w:rPr>
          <w:color w:val="000000"/>
        </w:rPr>
      </w:pPr>
    </w:p>
    <w:p w14:paraId="66E04E58">
      <w:pPr>
        <w:adjustRightInd w:val="0"/>
        <w:snapToGrid w:val="0"/>
        <w:jc w:val="center"/>
        <w:rPr>
          <w:rFonts w:hint="eastAsia" w:ascii="方正小标宋简体" w:hAnsi="方正小标宋简体" w:eastAsia="方正小标宋简体" w:cs="方正小标宋简体"/>
          <w:color w:val="000000"/>
          <w:w w:val="90"/>
          <w:sz w:val="44"/>
          <w:szCs w:val="44"/>
          <w:lang w:bidi="ar"/>
        </w:rPr>
      </w:pPr>
      <w:bookmarkStart w:id="0" w:name="_GoBack"/>
      <w:r>
        <w:rPr>
          <w:rFonts w:hint="eastAsia" w:ascii="方正小标宋简体" w:hAnsi="方正小标宋简体" w:eastAsia="方正小标宋简体" w:cs="方正小标宋简体"/>
          <w:color w:val="000000"/>
          <w:w w:val="90"/>
          <w:sz w:val="44"/>
          <w:szCs w:val="44"/>
          <w:lang w:bidi="ar"/>
        </w:rPr>
        <w:t>青岛市第四批中小企业数字化转型试点企业</w:t>
      </w:r>
    </w:p>
    <w:p w14:paraId="1ACCE62C">
      <w:pPr>
        <w:adjustRightInd w:val="0"/>
        <w:snapToGrid w:val="0"/>
        <w:jc w:val="center"/>
        <w:rPr>
          <w:rFonts w:hint="eastAsia" w:ascii="方正小标宋_GBK" w:hAnsi="方正小标宋_GBK" w:eastAsia="方正小标宋_GBK" w:cs="方正小标宋_GBK"/>
          <w:color w:val="000000"/>
          <w:w w:val="90"/>
          <w:sz w:val="44"/>
          <w:szCs w:val="44"/>
          <w:lang w:bidi="ar"/>
        </w:rPr>
      </w:pPr>
      <w:r>
        <w:rPr>
          <w:rFonts w:hint="eastAsia" w:ascii="方正小标宋_GBK" w:hAnsi="方正小标宋_GBK" w:eastAsia="方正小标宋_GBK" w:cs="方正小标宋_GBK"/>
          <w:color w:val="000000"/>
          <w:w w:val="90"/>
          <w:sz w:val="44"/>
          <w:szCs w:val="44"/>
          <w:lang w:bidi="ar"/>
        </w:rPr>
        <w:t>申报表</w:t>
      </w:r>
    </w:p>
    <w:bookmarkEnd w:id="0"/>
    <w:p w14:paraId="7B1BF752">
      <w:pPr>
        <w:pStyle w:val="7"/>
        <w:jc w:val="left"/>
        <w:rPr>
          <w:rFonts w:hint="eastAsia" w:ascii="仿宋_GB2312" w:hAnsi="仿宋_GB2312" w:eastAsia="仿宋_GB2312" w:cs="仿宋_GB2312"/>
          <w:color w:val="000000"/>
          <w:sz w:val="32"/>
          <w:szCs w:val="32"/>
        </w:rPr>
      </w:pPr>
    </w:p>
    <w:p w14:paraId="015C916B">
      <w:pPr>
        <w:pStyle w:val="7"/>
        <w:jc w:val="left"/>
        <w:rPr>
          <w:rFonts w:hint="eastAsia" w:ascii="仿宋_GB2312" w:hAnsi="仿宋_GB2312" w:eastAsia="仿宋_GB2312" w:cs="仿宋_GB2312"/>
          <w:color w:val="000000"/>
          <w:sz w:val="32"/>
          <w:szCs w:val="32"/>
        </w:rPr>
      </w:pPr>
    </w:p>
    <w:p w14:paraId="45888798">
      <w:pPr>
        <w:pStyle w:val="7"/>
        <w:jc w:val="left"/>
        <w:rPr>
          <w:rFonts w:hint="eastAsia" w:ascii="仿宋_GB2312" w:hAnsi="仿宋_GB2312" w:eastAsia="仿宋_GB2312" w:cs="仿宋_GB2312"/>
          <w:color w:val="000000"/>
          <w:sz w:val="32"/>
          <w:szCs w:val="32"/>
        </w:rPr>
      </w:pPr>
    </w:p>
    <w:p w14:paraId="1A59FF03">
      <w:pPr>
        <w:pStyle w:val="7"/>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申报企业名称：</w:t>
      </w:r>
      <w:r>
        <w:rPr>
          <w:rFonts w:hint="eastAsia" w:ascii="仿宋_GB2312" w:hAnsi="仿宋_GB2312" w:eastAsia="仿宋_GB2312" w:cs="仿宋_GB2312"/>
          <w:color w:val="000000"/>
          <w:sz w:val="32"/>
          <w:szCs w:val="32"/>
          <w:u w:val="single"/>
        </w:rPr>
        <w:t xml:space="preserve">              </w:t>
      </w:r>
    </w:p>
    <w:p w14:paraId="65F4CD23">
      <w:pPr>
        <w:pStyle w:val="7"/>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所属细分行业: </w:t>
      </w:r>
      <w:r>
        <w:rPr>
          <w:rFonts w:hint="eastAsia" w:ascii="仿宋_GB2312" w:hAnsi="仿宋_GB2312" w:eastAsia="仿宋_GB2312" w:cs="仿宋_GB2312"/>
          <w:color w:val="000000"/>
          <w:sz w:val="32"/>
          <w:szCs w:val="32"/>
        </w:rPr>
        <w:sym w:font="Times New Roman" w:char="0000"/>
      </w:r>
      <w:r>
        <w:rPr>
          <w:rFonts w:hint="eastAsia" w:ascii="仿宋_GB2312" w:hAnsi="仿宋_GB2312" w:eastAsia="仿宋_GB2312" w:cs="仿宋_GB2312"/>
          <w:color w:val="000000"/>
          <w:sz w:val="32"/>
          <w:szCs w:val="32"/>
        </w:rPr>
        <w:t>汽车零部件及配件制造</w:t>
      </w:r>
    </w:p>
    <w:p w14:paraId="42888F24">
      <w:pPr>
        <w:pStyle w:val="7"/>
        <w:ind w:firstLine="2880" w:firstLineChars="90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sym w:font="Times New Roman" w:char="0000"/>
      </w:r>
      <w:r>
        <w:rPr>
          <w:rFonts w:hint="eastAsia" w:ascii="仿宋_GB2312" w:hAnsi="仿宋_GB2312" w:eastAsia="仿宋_GB2312" w:cs="仿宋_GB2312"/>
          <w:color w:val="000000"/>
          <w:sz w:val="32"/>
          <w:szCs w:val="32"/>
        </w:rPr>
        <w:t>轨道交通设备制造</w:t>
      </w:r>
    </w:p>
    <w:p w14:paraId="44194246">
      <w:pPr>
        <w:pStyle w:val="7"/>
        <w:ind w:firstLine="2880" w:firstLineChars="90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sym w:font="Times New Roman" w:char="0000"/>
      </w:r>
      <w:r>
        <w:rPr>
          <w:rFonts w:hint="eastAsia" w:ascii="仿宋_GB2312" w:hAnsi="仿宋_GB2312" w:eastAsia="仿宋_GB2312" w:cs="仿宋_GB2312"/>
          <w:color w:val="000000"/>
          <w:sz w:val="32"/>
          <w:szCs w:val="32"/>
        </w:rPr>
        <w:t>家用电器及配件制造</w:t>
      </w:r>
    </w:p>
    <w:p w14:paraId="2B8EC5E3">
      <w:pPr>
        <w:pStyle w:val="7"/>
        <w:ind w:firstLine="2880" w:firstLineChars="9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sym w:font="Times New Roman" w:char="0000"/>
      </w:r>
      <w:r>
        <w:rPr>
          <w:rFonts w:hint="eastAsia" w:ascii="仿宋_GB2312" w:hAnsi="仿宋_GB2312" w:eastAsia="仿宋_GB2312" w:cs="仿宋_GB2312"/>
          <w:color w:val="000000"/>
          <w:sz w:val="32"/>
          <w:szCs w:val="32"/>
        </w:rPr>
        <w:t>通用零部件及配件制造</w:t>
      </w:r>
    </w:p>
    <w:p w14:paraId="71A59FEB">
      <w:pPr>
        <w:pStyle w:val="7"/>
        <w:ind w:firstLine="640" w:firstLineChars="200"/>
        <w:jc w:val="left"/>
        <w:rPr>
          <w:rFonts w:hint="eastAsia" w:ascii="仿宋_GB2312" w:hAnsi="仿宋_GB2312" w:eastAsia="仿宋_GB2312" w:cs="仿宋_GB2312"/>
          <w:color w:val="000000"/>
          <w:sz w:val="32"/>
          <w:szCs w:val="32"/>
          <w:u w:val="single"/>
        </w:rPr>
      </w:pPr>
      <w:r>
        <w:rPr>
          <w:rFonts w:hint="eastAsia" w:ascii="仿宋_GB2312" w:hAnsi="仿宋_GB2312" w:eastAsia="仿宋_GB2312" w:cs="仿宋_GB2312"/>
          <w:color w:val="000000"/>
          <w:sz w:val="32"/>
          <w:szCs w:val="32"/>
        </w:rPr>
        <w:t>联系人及电话：</w:t>
      </w:r>
      <w:r>
        <w:rPr>
          <w:rFonts w:hint="eastAsia" w:ascii="仿宋_GB2312" w:hAnsi="仿宋_GB2312" w:eastAsia="仿宋_GB2312" w:cs="仿宋_GB2312"/>
          <w:color w:val="000000"/>
          <w:sz w:val="32"/>
          <w:szCs w:val="32"/>
          <w:u w:val="single"/>
        </w:rPr>
        <w:t xml:space="preserve">             </w:t>
      </w:r>
    </w:p>
    <w:p w14:paraId="302EB863">
      <w:pPr>
        <w:pStyle w:val="7"/>
        <w:ind w:firstLine="640" w:firstLineChars="200"/>
        <w:jc w:val="left"/>
        <w:rPr>
          <w:rFonts w:hint="eastAsia" w:ascii="仿宋_GB2312" w:hAnsi="仿宋_GB2312" w:eastAsia="仿宋_GB2312" w:cs="仿宋_GB2312"/>
          <w:color w:val="000000"/>
          <w:sz w:val="32"/>
          <w:szCs w:val="32"/>
          <w:u w:val="single"/>
        </w:rPr>
      </w:pPr>
      <w:r>
        <w:rPr>
          <w:rFonts w:hint="eastAsia" w:ascii="仿宋_GB2312" w:hAnsi="仿宋_GB2312" w:eastAsia="仿宋_GB2312" w:cs="仿宋_GB2312"/>
          <w:color w:val="000000"/>
          <w:sz w:val="32"/>
          <w:szCs w:val="32"/>
        </w:rPr>
        <w:t>申 报 日 期： 2025年</w:t>
      </w:r>
      <w:r>
        <w:rPr>
          <w:rFonts w:hint="eastAsia" w:ascii="仿宋_GB2312" w:hAnsi="仿宋_GB2312" w:eastAsia="仿宋_GB2312" w:cs="仿宋_GB2312"/>
          <w:color w:val="000000"/>
          <w:sz w:val="32"/>
          <w:szCs w:val="32"/>
          <w:u w:val="single"/>
        </w:rPr>
        <w:t xml:space="preserve">  </w:t>
      </w:r>
      <w:r>
        <w:rPr>
          <w:rFonts w:hint="eastAsia" w:ascii="仿宋_GB2312" w:hAnsi="仿宋_GB2312" w:eastAsia="仿宋_GB2312" w:cs="仿宋_GB2312"/>
          <w:color w:val="000000"/>
          <w:sz w:val="32"/>
          <w:szCs w:val="32"/>
        </w:rPr>
        <w:t>月</w:t>
      </w:r>
      <w:r>
        <w:rPr>
          <w:rFonts w:hint="eastAsia" w:ascii="仿宋_GB2312" w:hAnsi="仿宋_GB2312" w:eastAsia="仿宋_GB2312" w:cs="仿宋_GB2312"/>
          <w:color w:val="000000"/>
          <w:sz w:val="32"/>
          <w:szCs w:val="32"/>
          <w:u w:val="single"/>
        </w:rPr>
        <w:t xml:space="preserve">  </w:t>
      </w:r>
      <w:r>
        <w:rPr>
          <w:rFonts w:hint="eastAsia" w:ascii="仿宋_GB2312" w:hAnsi="仿宋_GB2312" w:eastAsia="仿宋_GB2312" w:cs="仿宋_GB2312"/>
          <w:color w:val="000000"/>
          <w:sz w:val="32"/>
          <w:szCs w:val="32"/>
        </w:rPr>
        <w:t>日</w:t>
      </w:r>
    </w:p>
    <w:p w14:paraId="6BB6DC97">
      <w:pPr>
        <w:pStyle w:val="7"/>
        <w:jc w:val="left"/>
        <w:rPr>
          <w:rFonts w:ascii="仿宋_GB2312" w:hAnsi="仿宋_GB2312" w:eastAsia="仿宋_GB2312" w:cs="仿宋_GB2312"/>
          <w:color w:val="000000"/>
          <w:sz w:val="32"/>
          <w:szCs w:val="32"/>
          <w:u w:val="single"/>
        </w:rPr>
      </w:pPr>
      <w:r>
        <w:rPr>
          <w:rFonts w:hint="eastAsia" w:ascii="仿宋_GB2312" w:hAnsi="仿宋_GB2312" w:eastAsia="仿宋_GB2312" w:cs="仿宋_GB2312"/>
          <w:color w:val="000000"/>
          <w:sz w:val="32"/>
          <w:szCs w:val="32"/>
          <w:u w:val="single"/>
        </w:rPr>
        <w:br w:type="page"/>
      </w:r>
    </w:p>
    <w:tbl>
      <w:tblPr>
        <w:tblStyle w:val="8"/>
        <w:tblW w:w="514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2160"/>
        <w:gridCol w:w="2855"/>
        <w:gridCol w:w="1570"/>
        <w:gridCol w:w="2732"/>
      </w:tblGrid>
      <w:tr w14:paraId="04927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9317" w:type="dxa"/>
            <w:gridSpan w:val="4"/>
            <w:shd w:val="clear" w:color="auto" w:fill="FFFFFF"/>
            <w:noWrap/>
            <w:vAlign w:val="center"/>
          </w:tcPr>
          <w:p w14:paraId="67FB5EB1">
            <w:pPr>
              <w:suppressAutoHyphens/>
              <w:spacing w:line="300" w:lineRule="exact"/>
              <w:jc w:val="center"/>
              <w:rPr>
                <w:rFonts w:ascii="Times New Roman" w:hAnsi="Times New Roman" w:eastAsia="黑体" w:cs="方正仿宋_GBK"/>
                <w:color w:val="000000"/>
                <w:sz w:val="28"/>
                <w:szCs w:val="28"/>
              </w:rPr>
            </w:pPr>
            <w:r>
              <w:rPr>
                <w:rFonts w:hint="eastAsia" w:ascii="Times New Roman" w:hAnsi="Times New Roman" w:eastAsia="黑体" w:cs="方正仿宋_GBK"/>
                <w:color w:val="000000"/>
                <w:sz w:val="28"/>
                <w:szCs w:val="28"/>
              </w:rPr>
              <w:t>一、企业</w:t>
            </w:r>
            <w:r>
              <w:rPr>
                <w:rFonts w:hint="eastAsia" w:ascii="Times New Roman" w:hAnsi="Times New Roman" w:eastAsia="黑体" w:cs="方正仿宋_GBK"/>
                <w:color w:val="000000"/>
                <w:sz w:val="28"/>
                <w:szCs w:val="28"/>
                <w:lang w:eastAsia="zh-Hans"/>
              </w:rPr>
              <w:t>基本</w:t>
            </w:r>
            <w:r>
              <w:rPr>
                <w:rFonts w:hint="eastAsia" w:ascii="Times New Roman" w:hAnsi="Times New Roman" w:eastAsia="黑体" w:cs="方正仿宋_GBK"/>
                <w:color w:val="000000"/>
                <w:sz w:val="28"/>
                <w:szCs w:val="28"/>
              </w:rPr>
              <w:t>情况</w:t>
            </w:r>
          </w:p>
        </w:tc>
      </w:tr>
      <w:tr w14:paraId="1B18A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2160" w:type="dxa"/>
            <w:shd w:val="clear" w:color="auto" w:fill="FFFFFF"/>
            <w:noWrap/>
            <w:vAlign w:val="center"/>
          </w:tcPr>
          <w:p w14:paraId="15FF4072">
            <w:pPr>
              <w:widowControl/>
              <w:suppressAutoHyphens/>
              <w:jc w:val="center"/>
              <w:textAlignment w:val="center"/>
              <w:rPr>
                <w:rFonts w:ascii="Times New Roman" w:hAnsi="Times New Roman" w:eastAsia="仿宋_GB2312" w:cs="仿宋_GB2312"/>
                <w:b/>
                <w:bCs/>
                <w:color w:val="000000"/>
                <w:kern w:val="0"/>
                <w:sz w:val="24"/>
                <w:lang w:eastAsia="zh-Hans" w:bidi="ar"/>
              </w:rPr>
            </w:pPr>
            <w:r>
              <w:rPr>
                <w:rFonts w:hint="eastAsia" w:ascii="Times New Roman" w:hAnsi="Times New Roman" w:eastAsia="仿宋_GB2312" w:cs="仿宋_GB2312"/>
                <w:b/>
                <w:bCs/>
                <w:color w:val="000000"/>
                <w:kern w:val="0"/>
                <w:sz w:val="24"/>
                <w:lang w:eastAsia="zh-Hans" w:bidi="ar"/>
              </w:rPr>
              <w:t>企业基本信息</w:t>
            </w:r>
            <w:r>
              <w:rPr>
                <w:rFonts w:ascii="Times New Roman" w:hAnsi="Times New Roman" w:eastAsia="仿宋_GB2312" w:cs="仿宋_GB2312"/>
                <w:b/>
                <w:bCs/>
                <w:color w:val="000000"/>
                <w:kern w:val="0"/>
                <w:sz w:val="24"/>
                <w:lang w:eastAsia="zh-Hans" w:bidi="ar"/>
              </w:rPr>
              <w:t>*</w:t>
            </w:r>
          </w:p>
        </w:tc>
        <w:tc>
          <w:tcPr>
            <w:tcW w:w="7157" w:type="dxa"/>
            <w:gridSpan w:val="3"/>
            <w:shd w:val="clear" w:color="auto" w:fill="FFFFFF"/>
            <w:noWrap/>
            <w:vAlign w:val="center"/>
          </w:tcPr>
          <w:p w14:paraId="0E337322">
            <w:pPr>
              <w:suppressAutoHyphens/>
              <w:spacing w:line="300" w:lineRule="exact"/>
              <w:rPr>
                <w:rFonts w:ascii="Times New Roman" w:hAnsi="Times New Roman" w:eastAsia="仿宋_GB2312"/>
                <w:color w:val="000000"/>
              </w:rPr>
            </w:pPr>
            <w:r>
              <w:rPr>
                <w:rFonts w:hint="eastAsia" w:ascii="Times New Roman" w:hAnsi="Times New Roman" w:eastAsia="仿宋_GB2312"/>
                <w:color w:val="000000"/>
                <w:lang w:eastAsia="zh-Hans"/>
              </w:rPr>
              <w:t>企</w:t>
            </w:r>
            <w:r>
              <w:rPr>
                <w:rFonts w:hint="eastAsia" w:ascii="Times New Roman" w:hAnsi="Times New Roman" w:eastAsia="仿宋_GB2312"/>
                <w:color w:val="000000"/>
              </w:rPr>
              <w:t xml:space="preserve"> </w:t>
            </w:r>
            <w:r>
              <w:rPr>
                <w:rFonts w:hint="eastAsia" w:ascii="Times New Roman" w:hAnsi="Times New Roman" w:eastAsia="仿宋_GB2312"/>
                <w:color w:val="000000"/>
                <w:lang w:eastAsia="zh-Hans"/>
              </w:rPr>
              <w:t>业</w:t>
            </w:r>
            <w:r>
              <w:rPr>
                <w:rFonts w:hint="eastAsia" w:ascii="Times New Roman" w:hAnsi="Times New Roman" w:eastAsia="仿宋_GB2312"/>
                <w:color w:val="000000"/>
              </w:rPr>
              <w:t xml:space="preserve"> </w:t>
            </w:r>
            <w:r>
              <w:rPr>
                <w:rFonts w:hint="eastAsia" w:ascii="Times New Roman" w:hAnsi="Times New Roman" w:eastAsia="仿宋_GB2312"/>
                <w:color w:val="000000"/>
                <w:lang w:eastAsia="zh-Hans"/>
              </w:rPr>
              <w:t>名</w:t>
            </w:r>
            <w:r>
              <w:rPr>
                <w:rFonts w:hint="eastAsia" w:ascii="Times New Roman" w:hAnsi="Times New Roman" w:eastAsia="仿宋_GB2312"/>
                <w:color w:val="000000"/>
              </w:rPr>
              <w:t xml:space="preserve"> </w:t>
            </w:r>
            <w:r>
              <w:rPr>
                <w:rFonts w:hint="eastAsia" w:ascii="Times New Roman" w:hAnsi="Times New Roman" w:eastAsia="仿宋_GB2312"/>
                <w:color w:val="000000"/>
                <w:lang w:eastAsia="zh-Hans"/>
              </w:rPr>
              <w:t>称</w:t>
            </w:r>
            <w:r>
              <w:rPr>
                <w:rFonts w:ascii="Times New Roman" w:hAnsi="Times New Roman" w:eastAsia="仿宋_GB2312"/>
                <w:color w:val="000000"/>
                <w:lang w:eastAsia="zh-Hans"/>
              </w:rPr>
              <w:t>：</w:t>
            </w:r>
            <w:r>
              <w:rPr>
                <w:rFonts w:hint="eastAsia" w:ascii="Times New Roman" w:hAnsi="Times New Roman" w:eastAsia="仿宋_GB2312"/>
                <w:color w:val="000000"/>
                <w:u w:val="single"/>
              </w:rPr>
              <w:t xml:space="preserve"> </w:t>
            </w:r>
            <w:r>
              <w:rPr>
                <w:rFonts w:ascii="Times New Roman" w:hAnsi="Times New Roman" w:eastAsia="仿宋_GB2312"/>
                <w:color w:val="000000"/>
                <w:u w:val="single"/>
              </w:rPr>
              <w:t xml:space="preserve">   </w:t>
            </w:r>
            <w:r>
              <w:rPr>
                <w:rFonts w:hint="eastAsia" w:ascii="Times New Roman" w:hAnsi="Times New Roman" w:eastAsia="仿宋_GB2312"/>
                <w:color w:val="000000"/>
                <w:u w:val="single"/>
              </w:rPr>
              <w:t xml:space="preserve">        </w:t>
            </w:r>
          </w:p>
          <w:p w14:paraId="4589E6FB">
            <w:pPr>
              <w:suppressAutoHyphens/>
              <w:spacing w:line="300" w:lineRule="exact"/>
              <w:rPr>
                <w:rFonts w:hint="eastAsia" w:ascii="Times New Roman" w:hAnsi="Times New Roman" w:eastAsia="仿宋_GB2312"/>
                <w:color w:val="000000"/>
                <w:u w:val="single"/>
              </w:rPr>
            </w:pPr>
            <w:r>
              <w:rPr>
                <w:rFonts w:hint="eastAsia" w:ascii="Times New Roman" w:hAnsi="Times New Roman" w:eastAsia="仿宋_GB2312"/>
                <w:color w:val="000000"/>
                <w:lang w:eastAsia="zh-Hans"/>
              </w:rPr>
              <w:t>统一社会信用代码</w:t>
            </w:r>
            <w:r>
              <w:rPr>
                <w:rFonts w:ascii="Times New Roman" w:hAnsi="Times New Roman" w:eastAsia="仿宋_GB2312"/>
                <w:color w:val="000000"/>
                <w:lang w:eastAsia="zh-Hans"/>
              </w:rPr>
              <w:t>：</w:t>
            </w:r>
            <w:r>
              <w:rPr>
                <w:rFonts w:hint="eastAsia" w:ascii="Times New Roman" w:hAnsi="Times New Roman" w:eastAsia="仿宋_GB2312"/>
                <w:color w:val="000000"/>
                <w:u w:val="single"/>
              </w:rPr>
              <w:t xml:space="preserve"> </w:t>
            </w:r>
            <w:r>
              <w:rPr>
                <w:rFonts w:ascii="Times New Roman" w:hAnsi="Times New Roman" w:eastAsia="仿宋_GB2312"/>
                <w:color w:val="000000"/>
                <w:u w:val="single"/>
              </w:rPr>
              <w:t xml:space="preserve">  </w:t>
            </w:r>
            <w:r>
              <w:rPr>
                <w:rFonts w:hint="eastAsia" w:ascii="Times New Roman" w:hAnsi="Times New Roman" w:eastAsia="仿宋_GB2312"/>
                <w:color w:val="000000"/>
                <w:u w:val="single"/>
              </w:rPr>
              <w:t xml:space="preserve">        </w:t>
            </w:r>
            <w:r>
              <w:rPr>
                <w:rFonts w:ascii="Times New Roman" w:hAnsi="Times New Roman" w:eastAsia="仿宋_GB2312"/>
                <w:color w:val="000000"/>
                <w:u w:val="single"/>
              </w:rPr>
              <w:t xml:space="preserve"> </w:t>
            </w:r>
            <w:r>
              <w:rPr>
                <w:rFonts w:hint="eastAsia" w:ascii="Times New Roman" w:hAnsi="Times New Roman" w:eastAsia="仿宋_GB2312"/>
                <w:color w:val="000000"/>
                <w:u w:val="single"/>
              </w:rPr>
              <w:t xml:space="preserve"> </w:t>
            </w:r>
          </w:p>
          <w:p w14:paraId="5F365522">
            <w:pPr>
              <w:suppressAutoHyphens/>
              <w:spacing w:line="300" w:lineRule="exact"/>
              <w:rPr>
                <w:rFonts w:ascii="Times New Roman" w:hAnsi="Times New Roman" w:eastAsia="仿宋_GB2312"/>
                <w:color w:val="000000"/>
                <w:u w:val="single"/>
              </w:rPr>
            </w:pPr>
            <w:r>
              <w:rPr>
                <w:rFonts w:hint="eastAsia" w:ascii="Times New Roman" w:hAnsi="Times New Roman" w:eastAsia="仿宋_GB2312"/>
                <w:color w:val="000000"/>
                <w:lang w:eastAsia="zh-Hans"/>
              </w:rPr>
              <w:t>所属</w:t>
            </w:r>
            <w:r>
              <w:rPr>
                <w:rFonts w:hint="eastAsia" w:ascii="Times New Roman" w:hAnsi="Times New Roman" w:eastAsia="仿宋_GB2312"/>
                <w:color w:val="000000"/>
              </w:rPr>
              <w:t>区</w:t>
            </w:r>
            <w:r>
              <w:rPr>
                <w:rFonts w:ascii="Times New Roman" w:hAnsi="Times New Roman" w:eastAsia="仿宋_GB2312"/>
                <w:color w:val="000000"/>
                <w:lang w:eastAsia="zh-Hans"/>
              </w:rPr>
              <w:t>（</w:t>
            </w:r>
            <w:r>
              <w:rPr>
                <w:rFonts w:hint="eastAsia" w:ascii="Times New Roman" w:hAnsi="Times New Roman" w:eastAsia="仿宋_GB2312"/>
                <w:color w:val="000000"/>
                <w:lang w:eastAsia="zh-Hans"/>
              </w:rPr>
              <w:t>市</w:t>
            </w:r>
            <w:r>
              <w:rPr>
                <w:rFonts w:ascii="Times New Roman" w:hAnsi="Times New Roman" w:eastAsia="仿宋_GB2312"/>
                <w:color w:val="000000"/>
                <w:lang w:eastAsia="zh-Hans"/>
              </w:rPr>
              <w:t>）：</w:t>
            </w:r>
            <w:r>
              <w:rPr>
                <w:rFonts w:hint="eastAsia" w:ascii="Times New Roman" w:eastAsia="仿宋_GB2312"/>
                <w:color w:val="000000"/>
                <w:u w:val="single"/>
              </w:rPr>
              <w:t xml:space="preserve">青岛市   区（市）  </w:t>
            </w:r>
          </w:p>
          <w:p w14:paraId="5DF3CEC6">
            <w:pPr>
              <w:pStyle w:val="6"/>
              <w:rPr>
                <w:rFonts w:ascii="Times New Roman" w:eastAsia="仿宋_GB2312"/>
                <w:color w:val="000000"/>
              </w:rPr>
            </w:pPr>
            <w:r>
              <w:rPr>
                <w:rFonts w:hint="eastAsia" w:ascii="Times New Roman" w:eastAsia="仿宋_GB2312"/>
                <w:color w:val="000000"/>
                <w:sz w:val="21"/>
                <w:szCs w:val="24"/>
                <w:lang w:eastAsia="zh-Hans"/>
              </w:rPr>
              <w:t>生产</w:t>
            </w:r>
            <w:r>
              <w:rPr>
                <w:rFonts w:hint="eastAsia" w:ascii="Times New Roman" w:eastAsia="仿宋_GB2312"/>
                <w:color w:val="000000"/>
                <w:sz w:val="21"/>
                <w:szCs w:val="24"/>
              </w:rPr>
              <w:t>详细</w:t>
            </w:r>
            <w:r>
              <w:rPr>
                <w:rFonts w:hint="eastAsia" w:ascii="Times New Roman" w:eastAsia="仿宋_GB2312"/>
                <w:color w:val="000000"/>
                <w:sz w:val="21"/>
                <w:szCs w:val="24"/>
                <w:lang w:eastAsia="zh-Hans"/>
              </w:rPr>
              <w:t>经营地址</w:t>
            </w:r>
            <w:r>
              <w:rPr>
                <w:rFonts w:ascii="Times New Roman" w:eastAsia="仿宋_GB2312"/>
                <w:color w:val="000000"/>
                <w:lang w:eastAsia="zh-Hans"/>
              </w:rPr>
              <w:t>：</w:t>
            </w:r>
            <w:r>
              <w:rPr>
                <w:rFonts w:hint="eastAsia" w:ascii="Times New Roman" w:hAnsi="Calibri" w:eastAsia="仿宋_GB2312"/>
                <w:color w:val="000000"/>
                <w:sz w:val="21"/>
                <w:szCs w:val="24"/>
                <w:u w:val="single"/>
              </w:rPr>
              <w:t xml:space="preserve">青岛市   区（市）   路   号     </w:t>
            </w:r>
          </w:p>
        </w:tc>
      </w:tr>
      <w:tr w14:paraId="62F75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160" w:type="dxa"/>
            <w:shd w:val="clear" w:color="auto" w:fill="FFFFFF"/>
            <w:noWrap/>
            <w:vAlign w:val="center"/>
          </w:tcPr>
          <w:p w14:paraId="430ACDB9">
            <w:pPr>
              <w:widowControl/>
              <w:suppressAutoHyphens/>
              <w:jc w:val="center"/>
              <w:textAlignment w:val="center"/>
              <w:rPr>
                <w:rFonts w:hint="eastAsia" w:ascii="Times New Roman" w:hAnsi="Times New Roman" w:eastAsia="仿宋_GB2312" w:cs="仿宋_GB2312"/>
                <w:b/>
                <w:bCs/>
                <w:color w:val="000000"/>
                <w:kern w:val="0"/>
                <w:sz w:val="24"/>
                <w:lang w:bidi="ar"/>
              </w:rPr>
            </w:pPr>
            <w:r>
              <w:rPr>
                <w:rFonts w:hint="eastAsia" w:ascii="Times New Roman" w:hAnsi="Times New Roman" w:eastAsia="仿宋_GB2312" w:cs="仿宋_GB2312"/>
                <w:b/>
                <w:bCs/>
                <w:color w:val="000000"/>
                <w:kern w:val="0"/>
                <w:sz w:val="24"/>
                <w:lang w:bidi="ar"/>
              </w:rPr>
              <w:t>法定代表人</w:t>
            </w:r>
            <w:r>
              <w:rPr>
                <w:rFonts w:ascii="Times New Roman" w:hAnsi="Times New Roman" w:eastAsia="仿宋_GB2312" w:cs="仿宋_GB2312"/>
                <w:b/>
                <w:bCs/>
                <w:color w:val="000000"/>
                <w:kern w:val="0"/>
                <w:sz w:val="24"/>
                <w:lang w:eastAsia="zh-Hans" w:bidi="ar"/>
              </w:rPr>
              <w:t>*</w:t>
            </w:r>
          </w:p>
        </w:tc>
        <w:tc>
          <w:tcPr>
            <w:tcW w:w="7157" w:type="dxa"/>
            <w:gridSpan w:val="3"/>
            <w:shd w:val="clear" w:color="auto" w:fill="FFFFFF"/>
            <w:noWrap/>
            <w:vAlign w:val="center"/>
          </w:tcPr>
          <w:p w14:paraId="43346031">
            <w:pPr>
              <w:suppressAutoHyphens/>
              <w:spacing w:line="300" w:lineRule="exact"/>
              <w:rPr>
                <w:rFonts w:ascii="Times New Roman" w:hAnsi="Times New Roman" w:eastAsia="仿宋_GB2312"/>
                <w:color w:val="000000"/>
              </w:rPr>
            </w:pPr>
            <w:r>
              <w:rPr>
                <w:rFonts w:hint="eastAsia" w:ascii="Times New Roman" w:hAnsi="Times New Roman" w:eastAsia="仿宋_GB2312"/>
                <w:color w:val="000000"/>
              </w:rPr>
              <w:t>姓  名：</w:t>
            </w:r>
            <w:r>
              <w:rPr>
                <w:rFonts w:hint="eastAsia" w:ascii="Times New Roman" w:hAnsi="Times New Roman" w:eastAsia="仿宋_GB2312"/>
                <w:color w:val="000000"/>
                <w:u w:val="single"/>
              </w:rPr>
              <w:t xml:space="preserve">        </w:t>
            </w:r>
            <w:r>
              <w:rPr>
                <w:rFonts w:hint="eastAsia" w:ascii="Times New Roman" w:hAnsi="Times New Roman" w:eastAsia="仿宋_GB2312"/>
                <w:color w:val="000000"/>
              </w:rPr>
              <w:t>联系电话：</w:t>
            </w:r>
            <w:r>
              <w:rPr>
                <w:rFonts w:hint="eastAsia" w:ascii="Times New Roman" w:hAnsi="Times New Roman" w:eastAsia="仿宋_GB2312"/>
                <w:color w:val="000000"/>
                <w:u w:val="single"/>
              </w:rPr>
              <w:t xml:space="preserve"> </w:t>
            </w:r>
            <w:r>
              <w:rPr>
                <w:rFonts w:ascii="Times New Roman" w:hAnsi="Times New Roman" w:eastAsia="仿宋_GB2312"/>
                <w:color w:val="000000"/>
                <w:u w:val="single"/>
              </w:rPr>
              <w:t xml:space="preserve">   </w:t>
            </w:r>
            <w:r>
              <w:rPr>
                <w:rFonts w:hint="eastAsia" w:ascii="Times New Roman" w:hAnsi="Times New Roman" w:eastAsia="仿宋_GB2312"/>
                <w:color w:val="000000"/>
                <w:u w:val="single"/>
              </w:rPr>
              <w:t xml:space="preserve">  </w:t>
            </w:r>
          </w:p>
        </w:tc>
      </w:tr>
      <w:tr w14:paraId="201A4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160" w:type="dxa"/>
            <w:shd w:val="clear" w:color="auto" w:fill="FFFFFF"/>
            <w:noWrap/>
            <w:vAlign w:val="center"/>
          </w:tcPr>
          <w:p w14:paraId="3D28BEA8">
            <w:pPr>
              <w:widowControl/>
              <w:suppressAutoHyphens/>
              <w:jc w:val="center"/>
              <w:textAlignment w:val="center"/>
              <w:rPr>
                <w:rFonts w:ascii="Times New Roman" w:hAnsi="Times New Roman" w:eastAsia="仿宋_GB2312" w:cs="仿宋_GB2312"/>
                <w:b/>
                <w:bCs/>
                <w:color w:val="000000"/>
                <w:kern w:val="0"/>
                <w:sz w:val="24"/>
                <w:lang w:eastAsia="zh-Hans" w:bidi="ar"/>
              </w:rPr>
            </w:pPr>
            <w:r>
              <w:rPr>
                <w:rFonts w:hint="eastAsia" w:ascii="Times New Roman" w:hAnsi="Times New Roman" w:eastAsia="仿宋_GB2312" w:cs="仿宋_GB2312"/>
                <w:b/>
                <w:bCs/>
                <w:color w:val="000000"/>
                <w:kern w:val="0"/>
                <w:sz w:val="24"/>
                <w:lang w:bidi="ar"/>
              </w:rPr>
              <w:t>联系人</w:t>
            </w:r>
            <w:r>
              <w:rPr>
                <w:rFonts w:hint="eastAsia" w:ascii="Times New Roman" w:hAnsi="Times New Roman" w:eastAsia="仿宋_GB2312" w:cs="仿宋_GB2312"/>
                <w:b/>
                <w:bCs/>
                <w:color w:val="000000"/>
                <w:kern w:val="0"/>
                <w:sz w:val="24"/>
                <w:lang w:eastAsia="zh-Hans" w:bidi="ar"/>
              </w:rPr>
              <w:t>信息</w:t>
            </w:r>
            <w:r>
              <w:rPr>
                <w:rFonts w:ascii="Times New Roman" w:hAnsi="Times New Roman" w:eastAsia="仿宋_GB2312" w:cs="仿宋_GB2312"/>
                <w:b/>
                <w:bCs/>
                <w:color w:val="000000"/>
                <w:kern w:val="0"/>
                <w:sz w:val="24"/>
                <w:lang w:eastAsia="zh-Hans" w:bidi="ar"/>
              </w:rPr>
              <w:t>*</w:t>
            </w:r>
          </w:p>
        </w:tc>
        <w:tc>
          <w:tcPr>
            <w:tcW w:w="7157" w:type="dxa"/>
            <w:gridSpan w:val="3"/>
            <w:shd w:val="clear" w:color="auto" w:fill="FFFFFF"/>
            <w:noWrap/>
            <w:vAlign w:val="center"/>
          </w:tcPr>
          <w:p w14:paraId="5CBFFAF6">
            <w:pPr>
              <w:suppressAutoHyphens/>
              <w:spacing w:line="300" w:lineRule="exact"/>
              <w:rPr>
                <w:rFonts w:ascii="Times New Roman" w:hAnsi="Times New Roman" w:eastAsia="仿宋_GB2312"/>
                <w:color w:val="000000"/>
              </w:rPr>
            </w:pPr>
            <w:r>
              <w:rPr>
                <w:rFonts w:hint="eastAsia" w:ascii="Times New Roman" w:hAnsi="Times New Roman" w:eastAsia="仿宋_GB2312"/>
                <w:color w:val="000000"/>
                <w:lang w:eastAsia="zh-Hans"/>
              </w:rPr>
              <w:t>姓</w:t>
            </w:r>
            <w:r>
              <w:rPr>
                <w:rFonts w:hint="eastAsia" w:ascii="Times New Roman" w:hAnsi="Times New Roman" w:eastAsia="仿宋_GB2312"/>
                <w:color w:val="000000"/>
              </w:rPr>
              <w:t xml:space="preserve">  </w:t>
            </w:r>
            <w:r>
              <w:rPr>
                <w:rFonts w:hint="eastAsia" w:ascii="Times New Roman" w:hAnsi="Times New Roman" w:eastAsia="仿宋_GB2312"/>
                <w:color w:val="000000"/>
                <w:lang w:eastAsia="zh-Hans"/>
              </w:rPr>
              <w:t>名</w:t>
            </w:r>
            <w:r>
              <w:rPr>
                <w:rFonts w:ascii="Times New Roman" w:hAnsi="Times New Roman" w:eastAsia="仿宋_GB2312"/>
                <w:color w:val="000000"/>
                <w:lang w:eastAsia="zh-Hans"/>
              </w:rPr>
              <w:t>：</w:t>
            </w:r>
            <w:r>
              <w:rPr>
                <w:rFonts w:hint="eastAsia" w:ascii="Times New Roman" w:hAnsi="Times New Roman" w:eastAsia="仿宋_GB2312"/>
                <w:color w:val="000000"/>
                <w:u w:val="single"/>
              </w:rPr>
              <w:t xml:space="preserve"> </w:t>
            </w:r>
            <w:r>
              <w:rPr>
                <w:rFonts w:ascii="Times New Roman" w:hAnsi="Times New Roman" w:eastAsia="仿宋_GB2312"/>
                <w:color w:val="000000"/>
                <w:u w:val="single"/>
              </w:rPr>
              <w:t xml:space="preserve">   </w:t>
            </w:r>
            <w:r>
              <w:rPr>
                <w:rFonts w:hint="eastAsia" w:ascii="Times New Roman" w:hAnsi="Times New Roman" w:eastAsia="仿宋_GB2312"/>
                <w:color w:val="000000"/>
                <w:u w:val="single"/>
              </w:rPr>
              <w:t xml:space="preserve">   </w:t>
            </w:r>
            <w:r>
              <w:rPr>
                <w:rFonts w:hint="eastAsia" w:ascii="Times New Roman" w:hAnsi="Times New Roman" w:eastAsia="仿宋_GB2312"/>
                <w:color w:val="000000"/>
                <w:lang w:eastAsia="zh-Hans"/>
              </w:rPr>
              <w:t>手机号</w:t>
            </w:r>
            <w:r>
              <w:rPr>
                <w:rFonts w:ascii="Times New Roman" w:hAnsi="Times New Roman" w:eastAsia="仿宋_GB2312"/>
                <w:color w:val="000000"/>
                <w:lang w:eastAsia="zh-Hans"/>
              </w:rPr>
              <w:t>：</w:t>
            </w:r>
            <w:r>
              <w:rPr>
                <w:rFonts w:hint="eastAsia" w:ascii="Times New Roman" w:hAnsi="Times New Roman" w:eastAsia="仿宋_GB2312"/>
                <w:color w:val="000000"/>
                <w:u w:val="single"/>
              </w:rPr>
              <w:t xml:space="preserve"> </w:t>
            </w:r>
            <w:r>
              <w:rPr>
                <w:rFonts w:ascii="Times New Roman" w:hAnsi="Times New Roman" w:eastAsia="仿宋_GB2312"/>
                <w:color w:val="000000"/>
                <w:u w:val="single"/>
              </w:rPr>
              <w:t xml:space="preserve">  </w:t>
            </w:r>
            <w:r>
              <w:rPr>
                <w:rFonts w:hint="eastAsia" w:ascii="Times New Roman" w:hAnsi="Times New Roman" w:eastAsia="仿宋_GB2312"/>
                <w:color w:val="000000"/>
                <w:u w:val="single"/>
              </w:rPr>
              <w:t xml:space="preserve">   </w:t>
            </w:r>
            <w:r>
              <w:rPr>
                <w:rFonts w:ascii="Times New Roman" w:hAnsi="Times New Roman" w:eastAsia="仿宋_GB2312"/>
                <w:color w:val="000000"/>
                <w:u w:val="single"/>
              </w:rPr>
              <w:t xml:space="preserve"> </w:t>
            </w:r>
            <w:r>
              <w:rPr>
                <w:rFonts w:hint="eastAsia" w:ascii="Times New Roman" w:hAnsi="Times New Roman" w:eastAsia="仿宋_GB2312"/>
                <w:color w:val="000000"/>
                <w:u w:val="single"/>
              </w:rPr>
              <w:t xml:space="preserve"> </w:t>
            </w:r>
          </w:p>
        </w:tc>
      </w:tr>
      <w:tr w14:paraId="67494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2160" w:type="dxa"/>
            <w:vMerge w:val="restart"/>
            <w:shd w:val="clear" w:color="auto" w:fill="FFFFFF"/>
            <w:noWrap/>
            <w:vAlign w:val="center"/>
          </w:tcPr>
          <w:p w14:paraId="1F178B4B">
            <w:pPr>
              <w:widowControl/>
              <w:suppressAutoHyphens/>
              <w:jc w:val="center"/>
              <w:textAlignment w:val="center"/>
              <w:rPr>
                <w:rFonts w:ascii="Times New Roman" w:hAnsi="Times New Roman" w:eastAsia="仿宋_GB2312" w:cs="仿宋_GB2312"/>
                <w:b/>
                <w:bCs/>
                <w:color w:val="000000"/>
                <w:kern w:val="0"/>
                <w:sz w:val="24"/>
                <w:lang w:bidi="ar"/>
              </w:rPr>
            </w:pPr>
            <w:r>
              <w:rPr>
                <w:rFonts w:hint="eastAsia" w:ascii="Times New Roman" w:hAnsi="Times New Roman" w:eastAsia="仿宋_GB2312" w:cs="仿宋_GB2312"/>
                <w:b/>
                <w:bCs/>
                <w:color w:val="000000"/>
                <w:kern w:val="0"/>
                <w:sz w:val="24"/>
                <w:lang w:bidi="ar"/>
              </w:rPr>
              <w:t>企业类别</w:t>
            </w:r>
            <w:r>
              <w:rPr>
                <w:rFonts w:ascii="Times New Roman" w:hAnsi="Times New Roman" w:eastAsia="仿宋_GB2312" w:cs="仿宋_GB2312"/>
                <w:b/>
                <w:bCs/>
                <w:color w:val="000000"/>
                <w:kern w:val="0"/>
                <w:sz w:val="24"/>
                <w:lang w:bidi="ar"/>
              </w:rPr>
              <w:t>*</w:t>
            </w:r>
          </w:p>
          <w:p w14:paraId="6FEE6E59">
            <w:pPr>
              <w:widowControl/>
              <w:suppressAutoHyphens/>
              <w:jc w:val="center"/>
              <w:textAlignment w:val="center"/>
              <w:rPr>
                <w:rFonts w:ascii="Times New Roman" w:hAnsi="Times New Roman" w:eastAsia="仿宋_GB2312" w:cs="仿宋_GB2312"/>
                <w:b/>
                <w:bCs/>
                <w:color w:val="000000"/>
                <w:kern w:val="0"/>
                <w:sz w:val="24"/>
                <w:lang w:bidi="ar"/>
              </w:rPr>
            </w:pPr>
            <w:r>
              <w:rPr>
                <w:rFonts w:ascii="Times New Roman" w:hAnsi="Times New Roman" w:eastAsia="仿宋_GB2312" w:cs="仿宋_GB2312"/>
                <w:b/>
                <w:bCs/>
                <w:color w:val="000000"/>
                <w:kern w:val="0"/>
                <w:sz w:val="24"/>
                <w:lang w:bidi="ar"/>
              </w:rPr>
              <w:t>（</w:t>
            </w:r>
            <w:r>
              <w:rPr>
                <w:rFonts w:hint="eastAsia" w:ascii="Times New Roman" w:hAnsi="Times New Roman" w:eastAsia="仿宋_GB2312" w:cs="仿宋_GB2312"/>
                <w:b/>
                <w:bCs/>
                <w:color w:val="000000"/>
                <w:kern w:val="0"/>
                <w:sz w:val="24"/>
                <w:lang w:eastAsia="zh-Hans" w:bidi="ar"/>
              </w:rPr>
              <w:t>分类单选</w:t>
            </w:r>
            <w:r>
              <w:rPr>
                <w:rFonts w:ascii="Times New Roman" w:hAnsi="Times New Roman" w:eastAsia="仿宋_GB2312" w:cs="仿宋_GB2312"/>
                <w:b/>
                <w:bCs/>
                <w:color w:val="000000"/>
                <w:kern w:val="0"/>
                <w:sz w:val="24"/>
                <w:lang w:bidi="ar"/>
              </w:rPr>
              <w:t>）</w:t>
            </w:r>
          </w:p>
        </w:tc>
        <w:tc>
          <w:tcPr>
            <w:tcW w:w="7157" w:type="dxa"/>
            <w:gridSpan w:val="3"/>
            <w:shd w:val="clear" w:color="auto" w:fill="FFFFFF"/>
            <w:noWrap w:val="0"/>
            <w:vAlign w:val="center"/>
          </w:tcPr>
          <w:p w14:paraId="73BBD388">
            <w:pPr>
              <w:suppressAutoHyphens/>
              <w:spacing w:line="300" w:lineRule="exact"/>
              <w:rPr>
                <w:rFonts w:hint="eastAsia" w:ascii="Times New Roman" w:hAnsi="Times New Roman" w:eastAsia="仿宋_GB2312"/>
                <w:color w:val="000000"/>
              </w:rPr>
            </w:pPr>
            <w:r>
              <w:rPr>
                <w:rFonts w:hint="eastAsia" w:ascii="Times New Roman" w:hAnsi="Times New Roman" w:eastAsia="仿宋_GB2312"/>
                <w:color w:val="000000"/>
              </w:rPr>
              <w:sym w:font="Wingdings" w:char="00A8"/>
            </w:r>
            <w:r>
              <w:rPr>
                <w:rFonts w:hint="eastAsia" w:ascii="Times New Roman" w:hAnsi="Times New Roman" w:eastAsia="仿宋_GB2312"/>
                <w:color w:val="000000"/>
              </w:rPr>
              <w:t xml:space="preserve">国有企业  </w:t>
            </w:r>
            <w:r>
              <w:rPr>
                <w:rFonts w:hint="eastAsia" w:ascii="Times New Roman" w:hAnsi="Times New Roman" w:eastAsia="仿宋_GB2312"/>
                <w:color w:val="000000"/>
              </w:rPr>
              <w:sym w:font="Wingdings" w:char="00A8"/>
            </w:r>
            <w:r>
              <w:rPr>
                <w:rFonts w:hint="eastAsia" w:ascii="Times New Roman" w:hAnsi="Times New Roman" w:eastAsia="仿宋_GB2312"/>
                <w:color w:val="000000"/>
              </w:rPr>
              <w:t xml:space="preserve">民营企业  </w:t>
            </w:r>
            <w:r>
              <w:rPr>
                <w:rFonts w:hint="eastAsia" w:ascii="Times New Roman" w:hAnsi="Times New Roman" w:eastAsia="仿宋_GB2312"/>
                <w:color w:val="000000"/>
              </w:rPr>
              <w:sym w:font="Wingdings" w:char="00A8"/>
            </w:r>
            <w:r>
              <w:rPr>
                <w:rFonts w:hint="eastAsia" w:ascii="Times New Roman" w:hAnsi="Times New Roman" w:eastAsia="仿宋_GB2312"/>
                <w:color w:val="000000"/>
              </w:rPr>
              <w:t xml:space="preserve">混合所有制企业  </w:t>
            </w:r>
            <w:r>
              <w:rPr>
                <w:rFonts w:hint="eastAsia" w:ascii="Times New Roman" w:hAnsi="Times New Roman" w:eastAsia="仿宋_GB2312"/>
                <w:color w:val="000000"/>
              </w:rPr>
              <w:sym w:font="Wingdings" w:char="00A8"/>
            </w:r>
            <w:r>
              <w:rPr>
                <w:rFonts w:hint="eastAsia" w:ascii="Times New Roman" w:hAnsi="Times New Roman" w:eastAsia="仿宋_GB2312"/>
                <w:color w:val="000000"/>
              </w:rPr>
              <w:t>其他</w:t>
            </w:r>
          </w:p>
        </w:tc>
      </w:tr>
      <w:tr w14:paraId="1E9E2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2160" w:type="dxa"/>
            <w:vMerge w:val="continue"/>
            <w:shd w:val="clear" w:color="auto" w:fill="FFFFFF"/>
            <w:noWrap/>
            <w:vAlign w:val="center"/>
          </w:tcPr>
          <w:p w14:paraId="593516D0">
            <w:pPr>
              <w:widowControl/>
              <w:suppressAutoHyphens/>
              <w:jc w:val="center"/>
              <w:textAlignment w:val="center"/>
              <w:rPr>
                <w:rFonts w:hint="eastAsia" w:ascii="Times New Roman" w:hAnsi="Times New Roman" w:eastAsia="仿宋_GB2312" w:cs="仿宋_GB2312"/>
                <w:b/>
                <w:bCs/>
                <w:color w:val="000000"/>
                <w:kern w:val="0"/>
                <w:sz w:val="24"/>
                <w:lang w:bidi="ar"/>
              </w:rPr>
            </w:pPr>
          </w:p>
        </w:tc>
        <w:tc>
          <w:tcPr>
            <w:tcW w:w="7157" w:type="dxa"/>
            <w:gridSpan w:val="3"/>
            <w:shd w:val="clear" w:color="auto" w:fill="FFFFFF"/>
            <w:noWrap w:val="0"/>
            <w:vAlign w:val="center"/>
          </w:tcPr>
          <w:p w14:paraId="198A47BE">
            <w:pPr>
              <w:suppressAutoHyphens/>
              <w:spacing w:line="300" w:lineRule="exact"/>
              <w:rPr>
                <w:rFonts w:hint="eastAsia" w:ascii="Times New Roman" w:hAnsi="Times New Roman" w:eastAsia="仿宋_GB2312"/>
                <w:color w:val="000000"/>
              </w:rPr>
            </w:pPr>
            <w:r>
              <w:rPr>
                <w:rFonts w:hint="eastAsia" w:ascii="Times New Roman" w:hAnsi="Times New Roman" w:eastAsia="仿宋_GB2312"/>
                <w:color w:val="000000"/>
              </w:rPr>
              <w:sym w:font="Wingdings" w:char="00A8"/>
            </w:r>
            <w:r>
              <w:rPr>
                <w:rFonts w:hint="eastAsia" w:ascii="Times New Roman" w:hAnsi="Times New Roman" w:eastAsia="仿宋_GB2312"/>
                <w:color w:val="000000"/>
              </w:rPr>
              <w:t xml:space="preserve">专精特新“小巨人”企业   </w:t>
            </w:r>
            <w:r>
              <w:rPr>
                <w:rFonts w:hint="eastAsia" w:ascii="Times New Roman" w:hAnsi="Times New Roman" w:eastAsia="仿宋_GB2312"/>
                <w:color w:val="000000"/>
              </w:rPr>
              <w:sym w:font="Wingdings" w:char="00A8"/>
            </w:r>
            <w:r>
              <w:rPr>
                <w:rFonts w:hint="eastAsia" w:ascii="Times New Roman" w:hAnsi="Times New Roman" w:eastAsia="仿宋_GB2312"/>
                <w:color w:val="000000"/>
              </w:rPr>
              <w:t>专精特新中小企业</w:t>
            </w:r>
          </w:p>
          <w:p w14:paraId="016B6B0C">
            <w:pPr>
              <w:suppressAutoHyphens/>
              <w:spacing w:line="300" w:lineRule="exact"/>
              <w:rPr>
                <w:rFonts w:ascii="Times New Roman" w:hAnsi="Times New Roman" w:eastAsia="仿宋_GB2312"/>
                <w:color w:val="000000"/>
              </w:rPr>
            </w:pPr>
            <w:r>
              <w:rPr>
                <w:rFonts w:hint="eastAsia" w:ascii="Times New Roman" w:hAnsi="Times New Roman" w:eastAsia="仿宋_GB2312"/>
                <w:color w:val="000000"/>
              </w:rPr>
              <w:sym w:font="Wingdings" w:char="00A8"/>
            </w:r>
            <w:r>
              <w:rPr>
                <w:rFonts w:hint="eastAsia" w:ascii="Times New Roman" w:hAnsi="Times New Roman" w:eastAsia="仿宋_GB2312"/>
                <w:color w:val="000000"/>
              </w:rPr>
              <w:t xml:space="preserve">创新型企业               </w:t>
            </w:r>
            <w:r>
              <w:rPr>
                <w:rFonts w:hint="eastAsia" w:ascii="Times New Roman" w:hAnsi="Times New Roman" w:eastAsia="仿宋_GB2312"/>
                <w:color w:val="000000"/>
              </w:rPr>
              <w:sym w:font="Wingdings" w:char="00A8"/>
            </w:r>
            <w:r>
              <w:rPr>
                <w:rFonts w:hint="eastAsia" w:ascii="Times New Roman" w:hAnsi="Times New Roman" w:eastAsia="仿宋_GB2312"/>
                <w:color w:val="000000"/>
              </w:rPr>
              <w:t>其它</w:t>
            </w:r>
            <w:r>
              <w:rPr>
                <w:rFonts w:hint="eastAsia" w:ascii="Times New Roman" w:hAnsi="Times New Roman" w:eastAsia="仿宋_GB2312"/>
                <w:color w:val="000000"/>
                <w:lang w:eastAsia="zh-Hans"/>
              </w:rPr>
              <w:t>中小企业</w:t>
            </w:r>
            <w:r>
              <w:rPr>
                <w:rFonts w:hint="eastAsia" w:ascii="Times New Roman" w:hAnsi="Times New Roman" w:eastAsia="仿宋_GB2312"/>
                <w:color w:val="000000"/>
              </w:rPr>
              <w:t>：</w:t>
            </w:r>
            <w:r>
              <w:rPr>
                <w:rFonts w:hint="eastAsia" w:ascii="Times New Roman" w:hAnsi="Times New Roman" w:eastAsia="仿宋_GB2312"/>
                <w:color w:val="000000"/>
                <w:u w:val="single"/>
              </w:rPr>
              <w:t xml:space="preserve">         </w:t>
            </w:r>
          </w:p>
        </w:tc>
      </w:tr>
      <w:tr w14:paraId="060DF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2160" w:type="dxa"/>
            <w:vMerge w:val="continue"/>
            <w:shd w:val="clear" w:color="auto" w:fill="FFFFFF"/>
            <w:noWrap/>
            <w:vAlign w:val="center"/>
          </w:tcPr>
          <w:p w14:paraId="290F34BA">
            <w:pPr>
              <w:widowControl/>
              <w:suppressAutoHyphens/>
              <w:jc w:val="center"/>
              <w:textAlignment w:val="center"/>
              <w:rPr>
                <w:rFonts w:ascii="Times New Roman" w:hAnsi="Times New Roman" w:eastAsia="仿宋_GB2312" w:cs="仿宋_GB2312"/>
                <w:b/>
                <w:bCs/>
                <w:color w:val="000000"/>
                <w:kern w:val="0"/>
                <w:sz w:val="24"/>
                <w:lang w:bidi="ar"/>
              </w:rPr>
            </w:pPr>
          </w:p>
        </w:tc>
        <w:tc>
          <w:tcPr>
            <w:tcW w:w="7157" w:type="dxa"/>
            <w:gridSpan w:val="3"/>
            <w:shd w:val="clear" w:color="auto" w:fill="FFFFFF"/>
            <w:noWrap w:val="0"/>
            <w:vAlign w:val="center"/>
          </w:tcPr>
          <w:p w14:paraId="52EC8C91">
            <w:pPr>
              <w:suppressAutoHyphens/>
              <w:spacing w:line="300" w:lineRule="exact"/>
              <w:rPr>
                <w:rFonts w:ascii="Times New Roman" w:hAnsi="Times New Roman" w:eastAsia="仿宋_GB2312"/>
                <w:color w:val="000000"/>
              </w:rPr>
            </w:pPr>
            <w:r>
              <w:rPr>
                <w:rFonts w:hint="eastAsia" w:ascii="Times New Roman" w:hAnsi="Times New Roman" w:eastAsia="仿宋_GB2312"/>
                <w:color w:val="000000"/>
              </w:rPr>
              <w:sym w:font="Wingdings" w:char="00A8"/>
            </w:r>
            <w:r>
              <w:rPr>
                <w:rFonts w:hint="eastAsia" w:ascii="Times New Roman" w:hAnsi="Times New Roman" w:eastAsia="仿宋_GB2312"/>
                <w:color w:val="000000"/>
              </w:rPr>
              <w:t>规模以上工业企业</w:t>
            </w:r>
            <w:r>
              <w:rPr>
                <w:rFonts w:ascii="Times New Roman" w:hAnsi="Times New Roman" w:eastAsia="仿宋_GB2312"/>
                <w:color w:val="000000"/>
              </w:rPr>
              <w:t xml:space="preserve"> </w:t>
            </w:r>
            <w:r>
              <w:rPr>
                <w:rFonts w:hint="eastAsia" w:ascii="Times New Roman" w:hAnsi="Times New Roman" w:eastAsia="仿宋_GB2312"/>
                <w:color w:val="000000"/>
              </w:rPr>
              <w:t xml:space="preserve">  </w:t>
            </w:r>
            <w:r>
              <w:rPr>
                <w:rFonts w:hint="eastAsia" w:ascii="Times New Roman" w:hAnsi="Times New Roman" w:eastAsia="仿宋_GB2312"/>
                <w:color w:val="000000"/>
              </w:rPr>
              <w:sym w:font="Wingdings" w:char="00A8"/>
            </w:r>
            <w:r>
              <w:rPr>
                <w:rFonts w:hint="eastAsia" w:ascii="Times New Roman" w:hAnsi="Times New Roman" w:eastAsia="仿宋_GB2312"/>
                <w:color w:val="000000"/>
              </w:rPr>
              <w:t>规下工业企业</w:t>
            </w:r>
          </w:p>
        </w:tc>
      </w:tr>
      <w:tr w14:paraId="45E25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2160" w:type="dxa"/>
            <w:vMerge w:val="continue"/>
            <w:shd w:val="clear" w:color="auto" w:fill="FFFFFF"/>
            <w:noWrap/>
            <w:vAlign w:val="center"/>
          </w:tcPr>
          <w:p w14:paraId="54DC16CC">
            <w:pPr>
              <w:widowControl/>
              <w:suppressAutoHyphens/>
              <w:jc w:val="center"/>
              <w:textAlignment w:val="center"/>
              <w:rPr>
                <w:rFonts w:ascii="Times New Roman" w:hAnsi="Times New Roman" w:eastAsia="仿宋_GB2312" w:cs="仿宋_GB2312"/>
                <w:b/>
                <w:bCs/>
                <w:color w:val="000000"/>
                <w:kern w:val="0"/>
                <w:sz w:val="24"/>
                <w:lang w:bidi="ar"/>
              </w:rPr>
            </w:pPr>
          </w:p>
        </w:tc>
        <w:tc>
          <w:tcPr>
            <w:tcW w:w="7157" w:type="dxa"/>
            <w:gridSpan w:val="3"/>
            <w:shd w:val="clear" w:color="auto" w:fill="FFFFFF"/>
            <w:noWrap w:val="0"/>
            <w:vAlign w:val="center"/>
          </w:tcPr>
          <w:p w14:paraId="733AC8EB">
            <w:pPr>
              <w:suppressAutoHyphens/>
              <w:spacing w:line="300" w:lineRule="exact"/>
              <w:rPr>
                <w:rFonts w:ascii="Times New Roman" w:hAnsi="Times New Roman" w:eastAsia="仿宋_GB2312"/>
                <w:color w:val="000000"/>
              </w:rPr>
            </w:pPr>
            <w:r>
              <w:rPr>
                <w:rFonts w:hint="eastAsia" w:ascii="Times New Roman" w:hAnsi="Times New Roman" w:eastAsia="仿宋_GB2312"/>
                <w:color w:val="000000"/>
              </w:rPr>
              <w:sym w:font="Wingdings" w:char="00A8"/>
            </w:r>
            <w:r>
              <w:rPr>
                <w:rFonts w:hint="eastAsia" w:ascii="Times New Roman" w:hAnsi="Times New Roman" w:eastAsia="仿宋_GB2312"/>
                <w:color w:val="000000"/>
              </w:rPr>
              <w:t xml:space="preserve">中型企业 </w:t>
            </w:r>
            <w:r>
              <w:rPr>
                <w:rFonts w:ascii="Times New Roman" w:hAnsi="Times New Roman" w:eastAsia="仿宋_GB2312"/>
                <w:color w:val="000000"/>
              </w:rPr>
              <w:t xml:space="preserve"> </w:t>
            </w:r>
            <w:r>
              <w:rPr>
                <w:rFonts w:hint="eastAsia" w:ascii="Times New Roman" w:hAnsi="Times New Roman" w:eastAsia="仿宋_GB2312"/>
                <w:color w:val="000000"/>
              </w:rPr>
              <w:t xml:space="preserve"> </w:t>
            </w:r>
            <w:r>
              <w:rPr>
                <w:rFonts w:hint="eastAsia" w:ascii="Times New Roman" w:hAnsi="Times New Roman" w:eastAsia="仿宋_GB2312"/>
                <w:color w:val="000000"/>
              </w:rPr>
              <w:sym w:font="Wingdings" w:char="00A8"/>
            </w:r>
            <w:r>
              <w:rPr>
                <w:rFonts w:hint="eastAsia" w:ascii="Times New Roman" w:hAnsi="Times New Roman" w:eastAsia="仿宋_GB2312"/>
                <w:color w:val="000000"/>
              </w:rPr>
              <w:t xml:space="preserve">小型企业 </w:t>
            </w:r>
            <w:r>
              <w:rPr>
                <w:rFonts w:ascii="Times New Roman" w:hAnsi="Times New Roman" w:eastAsia="仿宋_GB2312"/>
                <w:color w:val="000000"/>
              </w:rPr>
              <w:t xml:space="preserve">  </w:t>
            </w:r>
            <w:r>
              <w:rPr>
                <w:rFonts w:hint="eastAsia" w:ascii="Times New Roman" w:hAnsi="Times New Roman" w:eastAsia="仿宋_GB2312"/>
                <w:color w:val="000000"/>
              </w:rPr>
              <w:sym w:font="Wingdings" w:char="00A8"/>
            </w:r>
            <w:r>
              <w:rPr>
                <w:rFonts w:hint="eastAsia" w:ascii="Times New Roman" w:hAnsi="Times New Roman" w:eastAsia="仿宋_GB2312"/>
                <w:color w:val="000000"/>
              </w:rPr>
              <w:t>微型企业</w:t>
            </w:r>
          </w:p>
        </w:tc>
      </w:tr>
      <w:tr w14:paraId="53A3A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2160" w:type="dxa"/>
            <w:vMerge w:val="continue"/>
            <w:shd w:val="clear" w:color="auto" w:fill="FFFFFF"/>
            <w:noWrap/>
            <w:vAlign w:val="center"/>
          </w:tcPr>
          <w:p w14:paraId="2C136341">
            <w:pPr>
              <w:widowControl/>
              <w:suppressAutoHyphens/>
              <w:jc w:val="center"/>
              <w:textAlignment w:val="center"/>
              <w:rPr>
                <w:rFonts w:ascii="Times New Roman" w:hAnsi="Times New Roman" w:eastAsia="仿宋_GB2312" w:cs="仿宋_GB2312"/>
                <w:b/>
                <w:bCs/>
                <w:color w:val="000000"/>
                <w:kern w:val="0"/>
                <w:sz w:val="24"/>
                <w:lang w:bidi="ar"/>
              </w:rPr>
            </w:pPr>
          </w:p>
        </w:tc>
        <w:tc>
          <w:tcPr>
            <w:tcW w:w="7157" w:type="dxa"/>
            <w:gridSpan w:val="3"/>
            <w:shd w:val="clear" w:color="auto" w:fill="FFFFFF"/>
            <w:noWrap w:val="0"/>
            <w:vAlign w:val="center"/>
          </w:tcPr>
          <w:p w14:paraId="3396299E">
            <w:pPr>
              <w:suppressAutoHyphens/>
              <w:spacing w:line="300" w:lineRule="exact"/>
              <w:rPr>
                <w:rFonts w:hint="eastAsia" w:ascii="Times New Roman" w:hAnsi="Times New Roman" w:eastAsia="仿宋_GB2312"/>
                <w:color w:val="000000"/>
              </w:rPr>
            </w:pPr>
            <w:r>
              <w:rPr>
                <w:rFonts w:hint="eastAsia" w:ascii="Times New Roman" w:hAnsi="Times New Roman" w:eastAsia="仿宋_GB2312"/>
                <w:color w:val="000000"/>
              </w:rPr>
              <w:sym w:font="Wingdings" w:char="00A8"/>
            </w:r>
            <w:r>
              <w:rPr>
                <w:rFonts w:hint="eastAsia" w:ascii="Times New Roman" w:hAnsi="Times New Roman" w:eastAsia="仿宋_GB2312"/>
                <w:color w:val="000000"/>
              </w:rPr>
              <w:t>是否为已获得中央财政中小企业发展专项资金支持的专精特新“小巨人”企业</w:t>
            </w:r>
            <w:r>
              <w:rPr>
                <w:rFonts w:ascii="Times New Roman" w:hAnsi="Times New Roman" w:eastAsia="仿宋_GB2312"/>
                <w:color w:val="000000"/>
              </w:rPr>
              <w:t xml:space="preserve"> </w:t>
            </w:r>
            <w:r>
              <w:rPr>
                <w:rFonts w:hint="eastAsia" w:ascii="Times New Roman" w:hAnsi="Times New Roman" w:eastAsia="仿宋_GB2312"/>
                <w:color w:val="000000"/>
              </w:rPr>
              <w:t xml:space="preserve"> </w:t>
            </w:r>
          </w:p>
          <w:p w14:paraId="2FBCD1BB">
            <w:pPr>
              <w:suppressAutoHyphens/>
              <w:spacing w:line="300" w:lineRule="exact"/>
              <w:rPr>
                <w:rFonts w:hint="eastAsia" w:ascii="Times New Roman" w:hAnsi="Times New Roman" w:eastAsia="仿宋_GB2312"/>
                <w:color w:val="000000"/>
              </w:rPr>
            </w:pPr>
            <w:r>
              <w:rPr>
                <w:rFonts w:hint="eastAsia" w:ascii="Times New Roman" w:hAnsi="Times New Roman" w:eastAsia="仿宋_GB2312"/>
                <w:color w:val="000000"/>
              </w:rPr>
              <w:sym w:font="Wingdings" w:char="00A8"/>
            </w:r>
            <w:r>
              <w:rPr>
                <w:rFonts w:hint="eastAsia" w:ascii="Times New Roman" w:hAnsi="Times New Roman" w:eastAsia="仿宋_GB2312"/>
                <w:color w:val="000000"/>
              </w:rPr>
              <w:t>是否为已纳入《工业和信息化部办公厅 财政部办公厅关于开展财政支持中小企业数字化转型试点工作的通知》（工信厅联企业〔2022〕22号）中改造试点的中小企业</w:t>
            </w:r>
          </w:p>
        </w:tc>
      </w:tr>
      <w:tr w14:paraId="731FA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2160" w:type="dxa"/>
            <w:shd w:val="clear" w:color="auto" w:fill="FFFFFF"/>
            <w:noWrap/>
            <w:vAlign w:val="center"/>
          </w:tcPr>
          <w:p w14:paraId="4B5E446E">
            <w:pPr>
              <w:widowControl/>
              <w:suppressAutoHyphens/>
              <w:jc w:val="center"/>
              <w:textAlignment w:val="center"/>
              <w:rPr>
                <w:rFonts w:ascii="Times New Roman" w:hAnsi="Times New Roman" w:eastAsia="仿宋_GB2312" w:cs="仿宋_GB2312"/>
                <w:b/>
                <w:bCs/>
                <w:color w:val="000000"/>
                <w:kern w:val="0"/>
                <w:sz w:val="24"/>
                <w:lang w:bidi="ar"/>
              </w:rPr>
            </w:pPr>
            <w:r>
              <w:rPr>
                <w:rFonts w:hint="eastAsia" w:ascii="Times New Roman" w:hAnsi="Times New Roman" w:eastAsia="仿宋_GB2312" w:cs="仿宋_GB2312"/>
                <w:b/>
                <w:bCs/>
                <w:color w:val="000000"/>
                <w:kern w:val="0"/>
                <w:sz w:val="24"/>
                <w:lang w:bidi="ar"/>
              </w:rPr>
              <w:t>所属行业</w:t>
            </w:r>
            <w:r>
              <w:rPr>
                <w:rFonts w:ascii="Times New Roman" w:hAnsi="Times New Roman" w:eastAsia="仿宋_GB2312" w:cs="仿宋_GB2312"/>
                <w:b/>
                <w:bCs/>
                <w:color w:val="000000"/>
                <w:kern w:val="0"/>
                <w:sz w:val="24"/>
                <w:lang w:bidi="ar"/>
              </w:rPr>
              <w:t>*</w:t>
            </w:r>
          </w:p>
          <w:p w14:paraId="658A0521">
            <w:pPr>
              <w:widowControl/>
              <w:suppressAutoHyphens/>
              <w:jc w:val="center"/>
              <w:textAlignment w:val="center"/>
              <w:rPr>
                <w:rFonts w:ascii="Times New Roman" w:hAnsi="Times New Roman" w:eastAsia="仿宋_GB2312"/>
                <w:color w:val="000000"/>
              </w:rPr>
            </w:pPr>
            <w:r>
              <w:rPr>
                <w:rFonts w:hint="eastAsia" w:ascii="Times New Roman" w:hAnsi="Times New Roman" w:eastAsia="仿宋_GB2312" w:cs="仿宋_GB2312"/>
                <w:b/>
                <w:bCs/>
                <w:color w:val="000000"/>
                <w:kern w:val="0"/>
                <w:sz w:val="24"/>
                <w:lang w:bidi="ar"/>
              </w:rPr>
              <w:t>（单选）</w:t>
            </w:r>
          </w:p>
        </w:tc>
        <w:tc>
          <w:tcPr>
            <w:tcW w:w="7157" w:type="dxa"/>
            <w:gridSpan w:val="3"/>
            <w:shd w:val="clear" w:color="auto" w:fill="FFFFFF"/>
            <w:noWrap/>
            <w:vAlign w:val="center"/>
          </w:tcPr>
          <w:p w14:paraId="62BABF8A">
            <w:pPr>
              <w:suppressAutoHyphens/>
              <w:spacing w:line="300" w:lineRule="exact"/>
              <w:rPr>
                <w:rFonts w:ascii="Times New Roman" w:hAnsi="Times New Roman" w:eastAsia="仿宋_GB2312"/>
                <w:color w:val="000000"/>
                <w:u w:val="single"/>
              </w:rPr>
            </w:pPr>
            <w:r>
              <w:rPr>
                <w:rFonts w:hint="eastAsia" w:ascii="Times New Roman" w:hAnsi="Times New Roman" w:eastAsia="仿宋_GB2312"/>
                <w:color w:val="000000"/>
              </w:rPr>
              <w:sym w:font="Wingdings" w:char="00A8"/>
            </w:r>
            <w:r>
              <w:rPr>
                <w:rFonts w:hint="eastAsia" w:ascii="Times New Roman" w:hAnsi="Times New Roman" w:eastAsia="仿宋_GB2312"/>
                <w:color w:val="000000"/>
              </w:rPr>
              <w:t>汽车零部件及配件制造，具体为：</w:t>
            </w:r>
            <w:r>
              <w:rPr>
                <w:rFonts w:hint="eastAsia" w:ascii="Times New Roman" w:hAnsi="Times New Roman" w:eastAsia="仿宋_GB2312"/>
                <w:color w:val="000000"/>
                <w:u w:val="single"/>
              </w:rPr>
              <w:t xml:space="preserve">         </w:t>
            </w:r>
          </w:p>
          <w:p w14:paraId="5DE0F648">
            <w:pPr>
              <w:suppressAutoHyphens/>
              <w:spacing w:line="300" w:lineRule="exact"/>
              <w:rPr>
                <w:rFonts w:ascii="Times New Roman" w:hAnsi="Times New Roman" w:eastAsia="仿宋_GB2312"/>
                <w:color w:val="000000"/>
                <w:u w:val="single"/>
              </w:rPr>
            </w:pPr>
            <w:r>
              <w:rPr>
                <w:rFonts w:hint="eastAsia" w:ascii="Times New Roman" w:hAnsi="Times New Roman" w:eastAsia="仿宋_GB2312"/>
                <w:color w:val="000000"/>
              </w:rPr>
              <w:sym w:font="Wingdings" w:char="00A8"/>
            </w:r>
            <w:r>
              <w:rPr>
                <w:rFonts w:hint="eastAsia" w:ascii="Times New Roman" w:hAnsi="Times New Roman" w:eastAsia="仿宋_GB2312"/>
                <w:color w:val="000000"/>
              </w:rPr>
              <w:t>轨道交通设备制造，具体为：</w:t>
            </w:r>
            <w:r>
              <w:rPr>
                <w:rFonts w:hint="eastAsia" w:ascii="Times New Roman" w:hAnsi="Times New Roman" w:eastAsia="仿宋_GB2312"/>
                <w:color w:val="000000"/>
                <w:u w:val="single"/>
              </w:rPr>
              <w:t xml:space="preserve">             </w:t>
            </w:r>
          </w:p>
          <w:p w14:paraId="6AC920C1">
            <w:pPr>
              <w:suppressAutoHyphens/>
              <w:spacing w:line="300" w:lineRule="exact"/>
              <w:rPr>
                <w:rFonts w:ascii="Times New Roman" w:hAnsi="Times New Roman" w:eastAsia="仿宋_GB2312"/>
                <w:color w:val="000000"/>
                <w:u w:val="single"/>
              </w:rPr>
            </w:pPr>
            <w:r>
              <w:rPr>
                <w:rFonts w:hint="eastAsia" w:ascii="Times New Roman" w:hAnsi="Times New Roman" w:eastAsia="仿宋_GB2312"/>
                <w:color w:val="000000"/>
              </w:rPr>
              <w:sym w:font="Wingdings" w:char="00A8"/>
            </w:r>
            <w:r>
              <w:rPr>
                <w:rFonts w:hint="eastAsia" w:ascii="Times New Roman" w:hAnsi="Times New Roman" w:eastAsia="仿宋_GB2312"/>
                <w:color w:val="000000"/>
              </w:rPr>
              <w:t>家用电器及配件制造，具体为：</w:t>
            </w:r>
            <w:r>
              <w:rPr>
                <w:rFonts w:hint="eastAsia" w:ascii="Times New Roman" w:hAnsi="Times New Roman" w:eastAsia="仿宋_GB2312"/>
                <w:color w:val="000000"/>
                <w:u w:val="single"/>
              </w:rPr>
              <w:t xml:space="preserve">            </w:t>
            </w:r>
          </w:p>
          <w:p w14:paraId="588DEC84">
            <w:pPr>
              <w:suppressAutoHyphens/>
              <w:spacing w:line="300" w:lineRule="exact"/>
              <w:rPr>
                <w:rFonts w:hint="eastAsia" w:ascii="Times New Roman" w:hAnsi="Times New Roman" w:eastAsia="仿宋_GB2312"/>
                <w:color w:val="000000"/>
              </w:rPr>
            </w:pPr>
            <w:r>
              <w:rPr>
                <w:rFonts w:hint="eastAsia" w:ascii="Times New Roman" w:hAnsi="Times New Roman" w:eastAsia="仿宋_GB2312"/>
                <w:color w:val="000000"/>
              </w:rPr>
              <w:sym w:font="Wingdings" w:char="00A8"/>
            </w:r>
            <w:r>
              <w:rPr>
                <w:rFonts w:hint="eastAsia" w:ascii="Times New Roman" w:hAnsi="Times New Roman" w:eastAsia="仿宋_GB2312"/>
                <w:color w:val="000000"/>
              </w:rPr>
              <w:t>通用零部件及配件制造，具体为：</w:t>
            </w:r>
            <w:r>
              <w:rPr>
                <w:rFonts w:hint="eastAsia" w:ascii="Times New Roman" w:hAnsi="Times New Roman" w:eastAsia="仿宋_GB2312"/>
                <w:color w:val="000000"/>
                <w:u w:val="single"/>
              </w:rPr>
              <w:t xml:space="preserve">           </w:t>
            </w:r>
          </w:p>
        </w:tc>
      </w:tr>
      <w:tr w14:paraId="4F8CA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2160" w:type="dxa"/>
            <w:shd w:val="clear" w:color="auto" w:fill="FFFFFF"/>
            <w:noWrap/>
            <w:vAlign w:val="center"/>
          </w:tcPr>
          <w:p w14:paraId="2B23022C">
            <w:pPr>
              <w:widowControl/>
              <w:suppressAutoHyphens/>
              <w:jc w:val="center"/>
              <w:textAlignment w:val="center"/>
              <w:rPr>
                <w:rFonts w:hint="eastAsia" w:ascii="Times New Roman" w:hAnsi="Times New Roman" w:eastAsia="仿宋_GB2312" w:cs="仿宋_GB2312"/>
                <w:b/>
                <w:bCs/>
                <w:color w:val="000000"/>
                <w:kern w:val="0"/>
                <w:sz w:val="24"/>
                <w:lang w:bidi="ar"/>
              </w:rPr>
            </w:pPr>
            <w:r>
              <w:rPr>
                <w:rFonts w:hint="eastAsia" w:ascii="Times New Roman" w:hAnsi="Times New Roman" w:eastAsia="仿宋_GB2312" w:cs="仿宋_GB2312"/>
                <w:b/>
                <w:bCs/>
                <w:color w:val="000000"/>
                <w:kern w:val="0"/>
                <w:sz w:val="24"/>
                <w:lang w:bidi="ar"/>
              </w:rPr>
              <w:t>主营产品</w:t>
            </w:r>
          </w:p>
        </w:tc>
        <w:tc>
          <w:tcPr>
            <w:tcW w:w="7157" w:type="dxa"/>
            <w:gridSpan w:val="3"/>
            <w:shd w:val="clear" w:color="auto" w:fill="FFFFFF"/>
            <w:noWrap w:val="0"/>
            <w:vAlign w:val="center"/>
          </w:tcPr>
          <w:p w14:paraId="522BCF80">
            <w:pPr>
              <w:suppressAutoHyphens/>
              <w:spacing w:line="300" w:lineRule="exact"/>
              <w:rPr>
                <w:rFonts w:ascii="Times New Roman" w:hAnsi="Times New Roman" w:eastAsia="仿宋_GB2312"/>
                <w:color w:val="000000"/>
              </w:rPr>
            </w:pPr>
            <w:r>
              <w:rPr>
                <w:rFonts w:hint="eastAsia" w:ascii="Times New Roman" w:hAnsi="Times New Roman" w:eastAsia="仿宋_GB2312"/>
                <w:color w:val="000000"/>
              </w:rPr>
              <w:t>不超过200字</w:t>
            </w:r>
          </w:p>
        </w:tc>
      </w:tr>
      <w:tr w14:paraId="42994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2160" w:type="dxa"/>
            <w:vMerge w:val="restart"/>
            <w:shd w:val="clear" w:color="auto" w:fill="FFFFFF"/>
            <w:noWrap/>
            <w:vAlign w:val="center"/>
          </w:tcPr>
          <w:p w14:paraId="0B2D8AAC">
            <w:pPr>
              <w:widowControl/>
              <w:suppressAutoHyphens/>
              <w:jc w:val="center"/>
              <w:textAlignment w:val="center"/>
              <w:rPr>
                <w:rFonts w:hint="eastAsia" w:ascii="Times New Roman" w:hAnsi="Times New Roman" w:eastAsia="仿宋_GB2312" w:cs="仿宋_GB2312"/>
                <w:b/>
                <w:bCs/>
                <w:color w:val="000000"/>
                <w:kern w:val="0"/>
                <w:sz w:val="24"/>
                <w:lang w:bidi="ar"/>
              </w:rPr>
            </w:pPr>
            <w:r>
              <w:rPr>
                <w:rFonts w:hint="eastAsia" w:ascii="Times New Roman" w:hAnsi="Times New Roman" w:eastAsia="仿宋_GB2312" w:cs="仿宋_GB2312"/>
                <w:b/>
                <w:bCs/>
                <w:color w:val="000000"/>
                <w:kern w:val="0"/>
                <w:sz w:val="24"/>
                <w:lang w:bidi="ar"/>
              </w:rPr>
              <w:t>主营产品</w:t>
            </w:r>
          </w:p>
          <w:p w14:paraId="6F0B3059">
            <w:pPr>
              <w:widowControl/>
              <w:suppressAutoHyphens/>
              <w:jc w:val="center"/>
              <w:textAlignment w:val="center"/>
              <w:rPr>
                <w:rFonts w:hint="eastAsia" w:ascii="Times New Roman" w:hAnsi="Times New Roman" w:eastAsia="仿宋_GB2312" w:cs="仿宋_GB2312"/>
                <w:b/>
                <w:bCs/>
                <w:color w:val="000000"/>
                <w:kern w:val="0"/>
                <w:sz w:val="24"/>
                <w:lang w:bidi="ar"/>
              </w:rPr>
            </w:pPr>
            <w:r>
              <w:rPr>
                <w:rFonts w:hint="eastAsia" w:ascii="Times New Roman" w:hAnsi="Times New Roman" w:eastAsia="仿宋_GB2312" w:cs="仿宋_GB2312"/>
                <w:b/>
                <w:bCs/>
                <w:color w:val="000000"/>
                <w:kern w:val="0"/>
                <w:sz w:val="24"/>
                <w:lang w:bidi="ar"/>
              </w:rPr>
              <w:t>配套情况</w:t>
            </w:r>
          </w:p>
        </w:tc>
        <w:tc>
          <w:tcPr>
            <w:tcW w:w="2855" w:type="dxa"/>
            <w:shd w:val="clear" w:color="auto" w:fill="FFFFFF"/>
            <w:noWrap w:val="0"/>
            <w:vAlign w:val="center"/>
          </w:tcPr>
          <w:p w14:paraId="2AFECFBA">
            <w:pPr>
              <w:suppressAutoHyphens/>
              <w:spacing w:line="300" w:lineRule="exact"/>
              <w:jc w:val="center"/>
              <w:rPr>
                <w:rFonts w:hint="eastAsia" w:ascii="Times New Roman" w:hAnsi="Times New Roman" w:eastAsia="仿宋_GB2312"/>
                <w:color w:val="000000"/>
              </w:rPr>
            </w:pPr>
            <w:r>
              <w:rPr>
                <w:rFonts w:hint="eastAsia" w:ascii="Times New Roman" w:hAnsi="Times New Roman" w:eastAsia="仿宋_GB2312"/>
                <w:color w:val="000000"/>
              </w:rPr>
              <w:t>服务配套属于四个细分行业的企业名称</w:t>
            </w:r>
          </w:p>
        </w:tc>
        <w:tc>
          <w:tcPr>
            <w:tcW w:w="1570" w:type="dxa"/>
            <w:shd w:val="clear" w:color="auto" w:fill="FFFFFF"/>
            <w:noWrap w:val="0"/>
            <w:vAlign w:val="center"/>
          </w:tcPr>
          <w:p w14:paraId="1D9AC269">
            <w:pPr>
              <w:suppressAutoHyphens/>
              <w:spacing w:line="300" w:lineRule="exact"/>
              <w:jc w:val="center"/>
              <w:rPr>
                <w:rFonts w:hint="eastAsia" w:ascii="Times New Roman" w:hAnsi="Times New Roman" w:eastAsia="仿宋_GB2312"/>
                <w:color w:val="000000"/>
              </w:rPr>
            </w:pPr>
            <w:r>
              <w:rPr>
                <w:rFonts w:hint="eastAsia" w:ascii="Times New Roman" w:hAnsi="Times New Roman" w:eastAsia="仿宋_GB2312"/>
                <w:color w:val="000000"/>
              </w:rPr>
              <w:t>主营产品名称</w:t>
            </w:r>
          </w:p>
        </w:tc>
        <w:tc>
          <w:tcPr>
            <w:tcW w:w="2732" w:type="dxa"/>
            <w:shd w:val="clear" w:color="auto" w:fill="FFFFFF"/>
            <w:noWrap w:val="0"/>
            <w:vAlign w:val="center"/>
          </w:tcPr>
          <w:p w14:paraId="41765A53">
            <w:pPr>
              <w:suppressAutoHyphens/>
              <w:spacing w:line="300" w:lineRule="exact"/>
              <w:jc w:val="center"/>
              <w:rPr>
                <w:rFonts w:hint="eastAsia" w:ascii="Times New Roman" w:hAnsi="Times New Roman" w:eastAsia="仿宋_GB2312"/>
                <w:color w:val="000000"/>
              </w:rPr>
            </w:pPr>
            <w:r>
              <w:rPr>
                <w:rFonts w:hint="eastAsia" w:ascii="Times New Roman" w:hAnsi="Times New Roman" w:eastAsia="仿宋_GB2312"/>
                <w:color w:val="000000"/>
              </w:rPr>
              <w:t>2023年配套金额（万元）</w:t>
            </w:r>
          </w:p>
        </w:tc>
      </w:tr>
      <w:tr w14:paraId="581DA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2160" w:type="dxa"/>
            <w:vMerge w:val="continue"/>
            <w:shd w:val="clear" w:color="auto" w:fill="FFFFFF"/>
            <w:noWrap/>
            <w:vAlign w:val="center"/>
          </w:tcPr>
          <w:p w14:paraId="4E184CF0">
            <w:pPr>
              <w:widowControl/>
              <w:suppressAutoHyphens/>
              <w:jc w:val="center"/>
              <w:textAlignment w:val="center"/>
              <w:rPr>
                <w:rFonts w:hint="eastAsia" w:ascii="Times New Roman" w:hAnsi="Times New Roman" w:eastAsia="仿宋_GB2312" w:cs="仿宋_GB2312"/>
                <w:b/>
                <w:bCs/>
                <w:color w:val="000000"/>
                <w:kern w:val="0"/>
                <w:sz w:val="24"/>
                <w:lang w:bidi="ar"/>
              </w:rPr>
            </w:pPr>
          </w:p>
        </w:tc>
        <w:tc>
          <w:tcPr>
            <w:tcW w:w="2855" w:type="dxa"/>
            <w:shd w:val="clear" w:color="auto" w:fill="FFFFFF"/>
            <w:noWrap w:val="0"/>
            <w:vAlign w:val="center"/>
          </w:tcPr>
          <w:p w14:paraId="43D7A1D1">
            <w:pPr>
              <w:suppressAutoHyphens/>
              <w:spacing w:line="300" w:lineRule="exact"/>
              <w:rPr>
                <w:rFonts w:hint="eastAsia" w:ascii="Times New Roman" w:hAnsi="Times New Roman" w:eastAsia="仿宋_GB2312"/>
                <w:color w:val="000000"/>
              </w:rPr>
            </w:pPr>
            <w:r>
              <w:rPr>
                <w:rFonts w:hint="eastAsia" w:ascii="Times New Roman" w:hAnsi="Times New Roman" w:eastAsia="仿宋_GB2312"/>
                <w:color w:val="000000"/>
              </w:rPr>
              <w:t>配套企业1：</w:t>
            </w:r>
          </w:p>
        </w:tc>
        <w:tc>
          <w:tcPr>
            <w:tcW w:w="1570" w:type="dxa"/>
            <w:shd w:val="clear" w:color="auto" w:fill="FFFFFF"/>
            <w:noWrap w:val="0"/>
            <w:vAlign w:val="center"/>
          </w:tcPr>
          <w:p w14:paraId="5CE5DEC7">
            <w:pPr>
              <w:suppressAutoHyphens/>
              <w:spacing w:line="300" w:lineRule="exact"/>
              <w:rPr>
                <w:rFonts w:hint="eastAsia" w:ascii="Times New Roman" w:hAnsi="Times New Roman" w:eastAsia="仿宋_GB2312"/>
                <w:color w:val="000000"/>
              </w:rPr>
            </w:pPr>
          </w:p>
        </w:tc>
        <w:tc>
          <w:tcPr>
            <w:tcW w:w="2732" w:type="dxa"/>
            <w:shd w:val="clear" w:color="auto" w:fill="FFFFFF"/>
            <w:noWrap w:val="0"/>
            <w:vAlign w:val="center"/>
          </w:tcPr>
          <w:p w14:paraId="6F9C6D45">
            <w:pPr>
              <w:suppressAutoHyphens/>
              <w:spacing w:line="300" w:lineRule="exact"/>
              <w:rPr>
                <w:rFonts w:ascii="Times New Roman" w:hAnsi="Times New Roman" w:eastAsia="仿宋_GB2312"/>
                <w:color w:val="000000"/>
              </w:rPr>
            </w:pPr>
            <w:r>
              <w:rPr>
                <w:rFonts w:hint="eastAsia" w:ascii="Times New Roman" w:hAnsi="Times New Roman" w:eastAsia="仿宋_GB2312"/>
                <w:color w:val="000000"/>
              </w:rPr>
              <w:t xml:space="preserve">    </w:t>
            </w:r>
          </w:p>
        </w:tc>
      </w:tr>
      <w:tr w14:paraId="70BE1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2160" w:type="dxa"/>
            <w:vMerge w:val="continue"/>
            <w:shd w:val="clear" w:color="auto" w:fill="FFFFFF"/>
            <w:noWrap/>
            <w:vAlign w:val="center"/>
          </w:tcPr>
          <w:p w14:paraId="3651BECC">
            <w:pPr>
              <w:widowControl/>
              <w:suppressAutoHyphens/>
              <w:jc w:val="center"/>
              <w:textAlignment w:val="center"/>
              <w:rPr>
                <w:rFonts w:hint="eastAsia" w:ascii="Times New Roman" w:hAnsi="Times New Roman" w:eastAsia="仿宋_GB2312" w:cs="仿宋_GB2312"/>
                <w:b/>
                <w:bCs/>
                <w:color w:val="000000"/>
                <w:kern w:val="0"/>
                <w:sz w:val="24"/>
                <w:lang w:bidi="ar"/>
              </w:rPr>
            </w:pPr>
          </w:p>
        </w:tc>
        <w:tc>
          <w:tcPr>
            <w:tcW w:w="2855" w:type="dxa"/>
            <w:shd w:val="clear" w:color="auto" w:fill="FFFFFF"/>
            <w:noWrap w:val="0"/>
            <w:vAlign w:val="center"/>
          </w:tcPr>
          <w:p w14:paraId="4A9EE7D5">
            <w:pPr>
              <w:suppressAutoHyphens/>
              <w:spacing w:line="300" w:lineRule="exact"/>
              <w:rPr>
                <w:rFonts w:hint="eastAsia" w:ascii="Times New Roman" w:hAnsi="Times New Roman" w:eastAsia="仿宋_GB2312"/>
                <w:color w:val="000000"/>
              </w:rPr>
            </w:pPr>
            <w:r>
              <w:rPr>
                <w:rFonts w:hint="eastAsia" w:ascii="Times New Roman" w:hAnsi="Times New Roman" w:eastAsia="仿宋_GB2312"/>
                <w:color w:val="000000"/>
              </w:rPr>
              <w:t>配套企业2：</w:t>
            </w:r>
          </w:p>
        </w:tc>
        <w:tc>
          <w:tcPr>
            <w:tcW w:w="1570" w:type="dxa"/>
            <w:shd w:val="clear" w:color="auto" w:fill="FFFFFF"/>
            <w:noWrap w:val="0"/>
            <w:vAlign w:val="center"/>
          </w:tcPr>
          <w:p w14:paraId="48556EBE">
            <w:pPr>
              <w:suppressAutoHyphens/>
              <w:spacing w:line="300" w:lineRule="exact"/>
              <w:rPr>
                <w:rFonts w:hint="eastAsia" w:ascii="Times New Roman" w:hAnsi="Times New Roman" w:eastAsia="仿宋_GB2312"/>
                <w:color w:val="000000"/>
              </w:rPr>
            </w:pPr>
          </w:p>
        </w:tc>
        <w:tc>
          <w:tcPr>
            <w:tcW w:w="2732" w:type="dxa"/>
            <w:shd w:val="clear" w:color="auto" w:fill="FFFFFF"/>
            <w:noWrap w:val="0"/>
            <w:vAlign w:val="center"/>
          </w:tcPr>
          <w:p w14:paraId="7174C0AB">
            <w:pPr>
              <w:suppressAutoHyphens/>
              <w:spacing w:line="300" w:lineRule="exact"/>
              <w:rPr>
                <w:rFonts w:ascii="Times New Roman" w:hAnsi="Times New Roman" w:eastAsia="仿宋_GB2312"/>
                <w:color w:val="000000"/>
              </w:rPr>
            </w:pPr>
            <w:r>
              <w:rPr>
                <w:rFonts w:hint="eastAsia" w:ascii="Times New Roman" w:hAnsi="Times New Roman" w:eastAsia="仿宋_GB2312"/>
                <w:color w:val="000000"/>
              </w:rPr>
              <w:t xml:space="preserve">    </w:t>
            </w:r>
          </w:p>
        </w:tc>
      </w:tr>
      <w:tr w14:paraId="6D7E7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2160" w:type="dxa"/>
            <w:vMerge w:val="continue"/>
            <w:shd w:val="clear" w:color="auto" w:fill="FFFFFF"/>
            <w:noWrap/>
            <w:vAlign w:val="center"/>
          </w:tcPr>
          <w:p w14:paraId="3513163F">
            <w:pPr>
              <w:widowControl/>
              <w:suppressAutoHyphens/>
              <w:jc w:val="center"/>
              <w:textAlignment w:val="center"/>
              <w:rPr>
                <w:rFonts w:hint="eastAsia" w:ascii="Times New Roman" w:hAnsi="Times New Roman" w:eastAsia="仿宋_GB2312" w:cs="仿宋_GB2312"/>
                <w:b/>
                <w:bCs/>
                <w:color w:val="000000"/>
                <w:kern w:val="0"/>
                <w:sz w:val="24"/>
                <w:lang w:bidi="ar"/>
              </w:rPr>
            </w:pPr>
          </w:p>
        </w:tc>
        <w:tc>
          <w:tcPr>
            <w:tcW w:w="2855" w:type="dxa"/>
            <w:shd w:val="clear" w:color="auto" w:fill="FFFFFF"/>
            <w:noWrap w:val="0"/>
            <w:vAlign w:val="center"/>
          </w:tcPr>
          <w:p w14:paraId="40B94A57">
            <w:pPr>
              <w:suppressAutoHyphens/>
              <w:spacing w:line="300" w:lineRule="exact"/>
              <w:rPr>
                <w:rFonts w:ascii="Times New Roman" w:hAnsi="Times New Roman" w:eastAsia="仿宋_GB2312"/>
                <w:color w:val="000000"/>
              </w:rPr>
            </w:pPr>
            <w:r>
              <w:rPr>
                <w:rFonts w:hint="eastAsia" w:ascii="Times New Roman" w:hAnsi="Times New Roman" w:eastAsia="仿宋_GB2312"/>
                <w:color w:val="000000"/>
              </w:rPr>
              <w:t>......</w:t>
            </w:r>
          </w:p>
        </w:tc>
        <w:tc>
          <w:tcPr>
            <w:tcW w:w="1570" w:type="dxa"/>
            <w:shd w:val="clear" w:color="auto" w:fill="FFFFFF"/>
            <w:noWrap w:val="0"/>
            <w:vAlign w:val="center"/>
          </w:tcPr>
          <w:p w14:paraId="639E6CC0">
            <w:pPr>
              <w:suppressAutoHyphens/>
              <w:spacing w:line="300" w:lineRule="exact"/>
              <w:rPr>
                <w:rFonts w:hint="eastAsia" w:ascii="Times New Roman" w:hAnsi="Times New Roman" w:eastAsia="仿宋_GB2312"/>
                <w:color w:val="000000"/>
              </w:rPr>
            </w:pPr>
          </w:p>
        </w:tc>
        <w:tc>
          <w:tcPr>
            <w:tcW w:w="2732" w:type="dxa"/>
            <w:shd w:val="clear" w:color="auto" w:fill="FFFFFF"/>
            <w:noWrap w:val="0"/>
            <w:vAlign w:val="center"/>
          </w:tcPr>
          <w:p w14:paraId="442FB253">
            <w:pPr>
              <w:suppressAutoHyphens/>
              <w:spacing w:line="300" w:lineRule="exact"/>
              <w:rPr>
                <w:rFonts w:hint="eastAsia" w:ascii="Times New Roman" w:hAnsi="Times New Roman" w:eastAsia="仿宋_GB2312"/>
                <w:color w:val="000000"/>
              </w:rPr>
            </w:pPr>
          </w:p>
        </w:tc>
      </w:tr>
      <w:tr w14:paraId="6C409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2160" w:type="dxa"/>
            <w:shd w:val="clear" w:color="auto" w:fill="FFFFFF"/>
            <w:noWrap/>
            <w:vAlign w:val="center"/>
          </w:tcPr>
          <w:p w14:paraId="63540308">
            <w:pPr>
              <w:widowControl/>
              <w:suppressAutoHyphens/>
              <w:jc w:val="center"/>
              <w:textAlignment w:val="center"/>
              <w:rPr>
                <w:rFonts w:ascii="Times New Roman" w:hAnsi="Times New Roman" w:eastAsia="仿宋_GB2312" w:cs="仿宋_GB2312"/>
                <w:b/>
                <w:bCs/>
                <w:color w:val="000000"/>
                <w:kern w:val="0"/>
                <w:sz w:val="24"/>
                <w:lang w:eastAsia="zh-Hans" w:bidi="ar"/>
              </w:rPr>
            </w:pPr>
            <w:r>
              <w:rPr>
                <w:rFonts w:hint="eastAsia" w:ascii="Times New Roman" w:hAnsi="Times New Roman" w:eastAsia="仿宋_GB2312" w:cs="仿宋_GB2312"/>
                <w:b/>
                <w:bCs/>
                <w:color w:val="000000"/>
                <w:kern w:val="0"/>
                <w:sz w:val="24"/>
                <w:lang w:eastAsia="zh-Hans" w:bidi="ar"/>
              </w:rPr>
              <w:t>经营状况</w:t>
            </w:r>
            <w:r>
              <w:rPr>
                <w:rFonts w:ascii="Times New Roman" w:hAnsi="Times New Roman" w:eastAsia="仿宋_GB2312" w:cs="仿宋_GB2312"/>
                <w:b/>
                <w:bCs/>
                <w:color w:val="000000"/>
                <w:kern w:val="0"/>
                <w:sz w:val="24"/>
                <w:lang w:eastAsia="zh-Hans" w:bidi="ar"/>
              </w:rPr>
              <w:t>*</w:t>
            </w:r>
          </w:p>
        </w:tc>
        <w:tc>
          <w:tcPr>
            <w:tcW w:w="7157" w:type="dxa"/>
            <w:gridSpan w:val="3"/>
            <w:shd w:val="clear" w:color="auto" w:fill="FFFFFF"/>
            <w:noWrap w:val="0"/>
            <w:vAlign w:val="center"/>
          </w:tcPr>
          <w:p w14:paraId="5DB543AB">
            <w:pPr>
              <w:suppressAutoHyphens/>
              <w:spacing w:line="300" w:lineRule="exact"/>
              <w:rPr>
                <w:rFonts w:hint="eastAsia" w:ascii="Times New Roman" w:hAnsi="Times New Roman" w:eastAsia="仿宋_GB2312"/>
                <w:color w:val="000000"/>
              </w:rPr>
            </w:pPr>
            <w:r>
              <w:rPr>
                <w:rFonts w:hint="eastAsia" w:ascii="Times New Roman" w:hAnsi="Times New Roman" w:eastAsia="仿宋_GB2312"/>
                <w:color w:val="000000"/>
                <w:lang w:eastAsia="zh-Hans"/>
              </w:rPr>
              <w:t>202</w:t>
            </w:r>
            <w:r>
              <w:rPr>
                <w:rFonts w:hint="eastAsia" w:ascii="Times New Roman" w:hAnsi="Times New Roman" w:eastAsia="仿宋_GB2312"/>
                <w:color w:val="000000"/>
              </w:rPr>
              <w:t>4</w:t>
            </w:r>
            <w:r>
              <w:rPr>
                <w:rFonts w:hint="eastAsia" w:ascii="Times New Roman" w:hAnsi="Times New Roman" w:eastAsia="仿宋_GB2312"/>
                <w:color w:val="000000"/>
                <w:lang w:eastAsia="zh-Hans"/>
              </w:rPr>
              <w:t>年主营业务收入</w:t>
            </w:r>
            <w:r>
              <w:rPr>
                <w:rFonts w:hint="eastAsia" w:ascii="Times New Roman" w:hAnsi="Times New Roman" w:eastAsia="仿宋_GB2312"/>
                <w:color w:val="000000"/>
              </w:rPr>
              <w:t xml:space="preserve">： </w:t>
            </w:r>
            <w:r>
              <w:rPr>
                <w:rFonts w:hint="eastAsia" w:ascii="Times New Roman" w:hAnsi="Times New Roman" w:eastAsia="仿宋_GB2312"/>
                <w:color w:val="000000"/>
                <w:u w:val="single"/>
              </w:rPr>
              <w:t xml:space="preserve">     </w:t>
            </w:r>
            <w:r>
              <w:rPr>
                <w:rFonts w:hint="eastAsia" w:ascii="Times New Roman" w:hAnsi="Times New Roman" w:eastAsia="仿宋_GB2312"/>
                <w:color w:val="000000"/>
              </w:rPr>
              <w:t>万元；2024年利润</w:t>
            </w:r>
            <w:r>
              <w:rPr>
                <w:rFonts w:hint="eastAsia" w:ascii="Times New Roman" w:hAnsi="Times New Roman" w:eastAsia="仿宋_GB2312"/>
                <w:color w:val="000000"/>
                <w:u w:val="single"/>
              </w:rPr>
              <w:t xml:space="preserve">       </w:t>
            </w:r>
            <w:r>
              <w:rPr>
                <w:rFonts w:hint="eastAsia" w:ascii="Times New Roman" w:hAnsi="Times New Roman" w:eastAsia="仿宋_GB2312"/>
                <w:color w:val="000000"/>
              </w:rPr>
              <w:t>万元；</w:t>
            </w:r>
          </w:p>
          <w:p w14:paraId="49DBCF70">
            <w:pPr>
              <w:suppressAutoHyphens/>
              <w:spacing w:line="300" w:lineRule="exact"/>
              <w:rPr>
                <w:rFonts w:hint="eastAsia" w:ascii="Times New Roman" w:hAnsi="Times New Roman" w:eastAsia="仿宋_GB2312"/>
                <w:color w:val="000000"/>
              </w:rPr>
            </w:pPr>
            <w:r>
              <w:rPr>
                <w:rFonts w:hint="eastAsia" w:ascii="Times New Roman" w:hAnsi="Times New Roman" w:eastAsia="仿宋_GB2312"/>
                <w:color w:val="000000"/>
              </w:rPr>
              <w:t>目前</w:t>
            </w:r>
            <w:r>
              <w:rPr>
                <w:rFonts w:hint="eastAsia" w:ascii="Times New Roman" w:hAnsi="Times New Roman" w:eastAsia="仿宋_GB2312"/>
                <w:color w:val="000000"/>
                <w:lang w:eastAsia="zh-Hans"/>
              </w:rPr>
              <w:t>员工数（截止到申报日）：</w:t>
            </w:r>
            <w:r>
              <w:rPr>
                <w:rFonts w:hint="eastAsia" w:ascii="Times New Roman" w:hAnsi="Times New Roman" w:eastAsia="仿宋_GB2312"/>
                <w:color w:val="000000"/>
                <w:u w:val="single"/>
              </w:rPr>
              <w:t xml:space="preserve">       </w:t>
            </w:r>
            <w:r>
              <w:rPr>
                <w:rFonts w:hint="eastAsia" w:ascii="Times New Roman" w:hAnsi="Times New Roman" w:eastAsia="仿宋_GB2312"/>
                <w:color w:val="000000"/>
              </w:rPr>
              <w:t>人。</w:t>
            </w:r>
          </w:p>
        </w:tc>
      </w:tr>
      <w:tr w14:paraId="4278D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2160" w:type="dxa"/>
            <w:shd w:val="clear" w:color="auto" w:fill="FFFFFF"/>
            <w:noWrap/>
            <w:vAlign w:val="center"/>
          </w:tcPr>
          <w:p w14:paraId="647C2575">
            <w:pPr>
              <w:widowControl/>
              <w:suppressAutoHyphens/>
              <w:jc w:val="center"/>
              <w:textAlignment w:val="center"/>
              <w:rPr>
                <w:rFonts w:ascii="Times New Roman" w:hAnsi="Times New Roman" w:eastAsia="仿宋_GB2312" w:cs="仿宋_GB2312"/>
                <w:b/>
                <w:bCs/>
                <w:color w:val="000000"/>
                <w:kern w:val="0"/>
                <w:sz w:val="24"/>
                <w:lang w:bidi="ar"/>
              </w:rPr>
            </w:pPr>
            <w:r>
              <w:rPr>
                <w:rFonts w:hint="eastAsia" w:ascii="Times New Roman" w:hAnsi="Times New Roman" w:eastAsia="仿宋_GB2312" w:cs="仿宋_GB2312"/>
                <w:b/>
                <w:bCs/>
                <w:color w:val="000000"/>
                <w:kern w:val="0"/>
                <w:sz w:val="24"/>
                <w:lang w:bidi="ar"/>
              </w:rPr>
              <w:t>设备数量*</w:t>
            </w:r>
          </w:p>
        </w:tc>
        <w:tc>
          <w:tcPr>
            <w:tcW w:w="7157" w:type="dxa"/>
            <w:gridSpan w:val="3"/>
            <w:shd w:val="clear" w:color="auto" w:fill="FFFFFF"/>
            <w:noWrap w:val="0"/>
            <w:vAlign w:val="center"/>
          </w:tcPr>
          <w:p w14:paraId="3DF12A8F">
            <w:pPr>
              <w:suppressAutoHyphens/>
              <w:spacing w:line="300" w:lineRule="exact"/>
              <w:rPr>
                <w:rFonts w:hint="eastAsia" w:ascii="Times New Roman" w:hAnsi="Times New Roman" w:eastAsia="仿宋_GB2312"/>
                <w:color w:val="000000"/>
              </w:rPr>
            </w:pPr>
            <w:r>
              <w:rPr>
                <w:rFonts w:hint="eastAsia" w:ascii="Times New Roman" w:hAnsi="Times New Roman" w:eastAsia="仿宋_GB2312"/>
                <w:color w:val="000000"/>
                <w:lang w:eastAsia="zh-Hans"/>
              </w:rPr>
              <w:t>企业设备设施总台套数</w:t>
            </w:r>
            <w:r>
              <w:rPr>
                <w:rFonts w:hint="eastAsia" w:ascii="Times New Roman" w:hAnsi="Times New Roman" w:eastAsia="仿宋_GB2312"/>
                <w:color w:val="000000"/>
                <w:u w:val="single"/>
              </w:rPr>
              <w:t xml:space="preserve">     </w:t>
            </w:r>
            <w:r>
              <w:rPr>
                <w:rFonts w:hint="eastAsia" w:ascii="Times New Roman" w:hAnsi="Times New Roman" w:eastAsia="仿宋_GB2312"/>
                <w:color w:val="000000"/>
                <w:lang w:eastAsia="zh-Hans"/>
              </w:rPr>
              <w:t>；企业数字化设备设施总台套数</w:t>
            </w:r>
            <w:r>
              <w:rPr>
                <w:rFonts w:hint="eastAsia" w:ascii="Times New Roman" w:hAnsi="Times New Roman" w:eastAsia="仿宋_GB2312"/>
                <w:color w:val="000000"/>
              </w:rPr>
              <w:t xml:space="preserve"> </w:t>
            </w:r>
            <w:r>
              <w:rPr>
                <w:rFonts w:hint="eastAsia" w:ascii="Times New Roman" w:hAnsi="Times New Roman" w:eastAsia="仿宋_GB2312"/>
                <w:color w:val="000000"/>
                <w:u w:val="single"/>
              </w:rPr>
              <w:t xml:space="preserve">   </w:t>
            </w:r>
            <w:r>
              <w:rPr>
                <w:rFonts w:hint="eastAsia" w:ascii="Times New Roman" w:hAnsi="Times New Roman" w:eastAsia="仿宋_GB2312"/>
                <w:color w:val="000000"/>
              </w:rPr>
              <w:t xml:space="preserve"> </w:t>
            </w:r>
            <w:r>
              <w:rPr>
                <w:rFonts w:hint="eastAsia" w:ascii="Times New Roman" w:hAnsi="Times New Roman" w:eastAsia="仿宋_GB2312"/>
                <w:color w:val="000000"/>
                <w:lang w:eastAsia="zh-Hans"/>
              </w:rPr>
              <w:t>；数字化设备设施中联网（包括连接外部和企业内部网络）的设备设施台套数</w:t>
            </w:r>
            <w:r>
              <w:rPr>
                <w:rFonts w:hint="eastAsia" w:ascii="Times New Roman" w:hAnsi="Times New Roman" w:eastAsia="仿宋_GB2312"/>
                <w:color w:val="000000"/>
                <w:u w:val="single"/>
              </w:rPr>
              <w:t xml:space="preserve">    </w:t>
            </w:r>
            <w:r>
              <w:rPr>
                <w:rFonts w:hint="eastAsia" w:ascii="Times New Roman" w:hAnsi="Times New Roman" w:eastAsia="仿宋_GB2312"/>
                <w:color w:val="000000"/>
              </w:rPr>
              <w:t xml:space="preserve"> 。</w:t>
            </w:r>
          </w:p>
          <w:p w14:paraId="67D66BE8">
            <w:pPr>
              <w:suppressAutoHyphens/>
              <w:spacing w:line="300" w:lineRule="exact"/>
              <w:rPr>
                <w:rFonts w:hint="eastAsia" w:ascii="Times New Roman" w:hAnsi="Times New Roman" w:eastAsia="仿宋_GB2312"/>
                <w:color w:val="000000"/>
                <w:lang w:eastAsia="zh-Hans"/>
              </w:rPr>
            </w:pPr>
            <w:r>
              <w:rPr>
                <w:rFonts w:hint="eastAsia" w:ascii="Times New Roman" w:hAnsi="Times New Roman" w:eastAsia="仿宋_GB2312"/>
                <w:color w:val="000000"/>
              </w:rPr>
              <w:t>目前</w:t>
            </w:r>
            <w:r>
              <w:rPr>
                <w:rFonts w:hint="eastAsia" w:ascii="Times New Roman" w:hAnsi="Times New Roman" w:eastAsia="仿宋_GB2312"/>
                <w:color w:val="000000"/>
                <w:lang w:eastAsia="zh-Hans"/>
              </w:rPr>
              <w:t>已</w:t>
            </w:r>
            <w:r>
              <w:rPr>
                <w:rFonts w:hint="eastAsia" w:ascii="Times New Roman" w:hAnsi="Times New Roman" w:eastAsia="仿宋_GB2312"/>
                <w:color w:val="000000"/>
              </w:rPr>
              <w:t>开展</w:t>
            </w:r>
            <w:r>
              <w:rPr>
                <w:rFonts w:hint="eastAsia" w:ascii="Times New Roman" w:hAnsi="Times New Roman" w:eastAsia="仿宋_GB2312"/>
                <w:color w:val="000000"/>
                <w:lang w:eastAsia="zh-Hans"/>
              </w:rPr>
              <w:t>数字化转型</w:t>
            </w:r>
            <w:r>
              <w:rPr>
                <w:rFonts w:hint="eastAsia" w:ascii="Times New Roman" w:hAnsi="Times New Roman" w:eastAsia="仿宋_GB2312"/>
                <w:color w:val="000000"/>
              </w:rPr>
              <w:t>的</w:t>
            </w:r>
            <w:r>
              <w:rPr>
                <w:rFonts w:hint="eastAsia" w:ascii="Times New Roman" w:hAnsi="Times New Roman" w:eastAsia="仿宋_GB2312"/>
                <w:color w:val="000000"/>
                <w:lang w:eastAsia="zh-Hans"/>
              </w:rPr>
              <w:t>投入</w:t>
            </w:r>
            <w:r>
              <w:rPr>
                <w:rFonts w:hint="eastAsia" w:ascii="Times New Roman" w:hAnsi="Times New Roman" w:eastAsia="仿宋_GB2312"/>
                <w:color w:val="000000"/>
                <w:u w:val="single"/>
              </w:rPr>
              <w:t xml:space="preserve">       </w:t>
            </w:r>
            <w:r>
              <w:rPr>
                <w:rFonts w:hint="eastAsia" w:ascii="Times New Roman" w:hAnsi="Times New Roman" w:eastAsia="仿宋_GB2312"/>
                <w:color w:val="000000"/>
                <w:lang w:eastAsia="zh-Hans"/>
              </w:rPr>
              <w:t>万元。</w:t>
            </w:r>
          </w:p>
        </w:tc>
      </w:tr>
      <w:tr w14:paraId="25B7C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160" w:type="dxa"/>
            <w:shd w:val="clear" w:color="auto" w:fill="FFFFFF"/>
            <w:noWrap/>
            <w:vAlign w:val="center"/>
          </w:tcPr>
          <w:p w14:paraId="412610A4">
            <w:pPr>
              <w:widowControl/>
              <w:suppressAutoHyphens/>
              <w:jc w:val="center"/>
              <w:textAlignment w:val="center"/>
              <w:rPr>
                <w:rFonts w:ascii="Times New Roman" w:hAnsi="Times New Roman" w:eastAsia="仿宋_GB2312" w:cs="仿宋_GB2312"/>
                <w:b/>
                <w:bCs/>
                <w:color w:val="000000"/>
                <w:kern w:val="0"/>
                <w:sz w:val="24"/>
                <w:lang w:bidi="ar"/>
              </w:rPr>
            </w:pPr>
            <w:r>
              <w:rPr>
                <w:rFonts w:hint="eastAsia" w:ascii="Times New Roman" w:hAnsi="Times New Roman" w:eastAsia="仿宋_GB2312" w:cs="仿宋_GB2312"/>
                <w:b/>
                <w:bCs/>
                <w:color w:val="000000"/>
                <w:kern w:val="0"/>
                <w:sz w:val="24"/>
                <w:lang w:bidi="ar"/>
              </w:rPr>
              <w:t>企业的关键工序数控化率*</w:t>
            </w:r>
          </w:p>
          <w:p w14:paraId="1DB72148">
            <w:pPr>
              <w:widowControl/>
              <w:suppressAutoHyphens/>
              <w:jc w:val="center"/>
              <w:textAlignment w:val="center"/>
              <w:rPr>
                <w:color w:val="000000"/>
              </w:rPr>
            </w:pPr>
            <w:r>
              <w:rPr>
                <w:rFonts w:ascii="Times New Roman" w:hAnsi="Times New Roman" w:eastAsia="仿宋_GB2312" w:cs="仿宋_GB2312"/>
                <w:b/>
                <w:bCs/>
                <w:color w:val="000000"/>
                <w:kern w:val="0"/>
                <w:sz w:val="24"/>
                <w:lang w:bidi="ar"/>
              </w:rPr>
              <w:t>（单选）</w:t>
            </w:r>
          </w:p>
        </w:tc>
        <w:tc>
          <w:tcPr>
            <w:tcW w:w="7157" w:type="dxa"/>
            <w:gridSpan w:val="3"/>
            <w:shd w:val="clear" w:color="auto" w:fill="FFFFFF"/>
            <w:noWrap w:val="0"/>
            <w:vAlign w:val="center"/>
          </w:tcPr>
          <w:p w14:paraId="60BBD381">
            <w:pPr>
              <w:suppressAutoHyphens/>
              <w:spacing w:line="300" w:lineRule="exact"/>
              <w:rPr>
                <w:rFonts w:hint="eastAsia" w:ascii="Times New Roman" w:hAnsi="Times New Roman" w:eastAsia="仿宋_GB2312"/>
                <w:color w:val="000000"/>
                <w:lang w:eastAsia="zh-Hans"/>
              </w:rPr>
            </w:pPr>
            <w:r>
              <w:rPr>
                <w:rFonts w:hint="eastAsia" w:ascii="Times New Roman" w:hAnsi="Times New Roman" w:eastAsia="仿宋_GB2312"/>
                <w:color w:val="000000"/>
                <w:lang w:eastAsia="zh-Hans"/>
              </w:rPr>
              <w:t>（流程行业关键工序数控化率是指关键工序中过程控制系统（例如PLC、DCS、PCS等）的覆盖率；离散行业关键工序数控化率是指关键工序中数控系统（例如NC、DNC、CNC、FMC等）的覆盖率。）</w:t>
            </w:r>
          </w:p>
          <w:p w14:paraId="201BC53A">
            <w:pPr>
              <w:suppressAutoHyphens/>
              <w:spacing w:line="300" w:lineRule="exact"/>
              <w:rPr>
                <w:rFonts w:hint="eastAsia" w:ascii="Times New Roman" w:hAnsi="Times New Roman" w:eastAsia="仿宋_GB2312"/>
                <w:color w:val="000000"/>
                <w:lang w:eastAsia="zh-Hans"/>
              </w:rPr>
            </w:pPr>
            <w:r>
              <w:rPr>
                <w:rFonts w:hint="eastAsia" w:ascii="Times New Roman" w:hAnsi="Times New Roman" w:eastAsia="仿宋_GB2312"/>
                <w:color w:val="000000"/>
                <w:lang w:eastAsia="zh-Hans"/>
              </w:rPr>
              <w:sym w:font="Wingdings" w:char="00A8"/>
            </w:r>
            <w:r>
              <w:rPr>
                <w:rFonts w:hint="eastAsia" w:ascii="Times New Roman" w:hAnsi="Times New Roman" w:eastAsia="仿宋_GB2312"/>
                <w:color w:val="000000"/>
                <w:lang w:eastAsia="zh-Hans"/>
              </w:rPr>
              <w:t xml:space="preserve">[0-30%] </w:t>
            </w:r>
            <w:r>
              <w:rPr>
                <w:rFonts w:hint="eastAsia" w:ascii="Times New Roman" w:hAnsi="Times New Roman" w:eastAsia="仿宋_GB2312"/>
                <w:color w:val="000000"/>
              </w:rPr>
              <w:t xml:space="preserve">  </w:t>
            </w:r>
            <w:r>
              <w:rPr>
                <w:rFonts w:hint="eastAsia" w:ascii="Times New Roman" w:hAnsi="Times New Roman" w:eastAsia="仿宋_GB2312"/>
                <w:color w:val="000000"/>
                <w:lang w:eastAsia="zh-Hans"/>
              </w:rPr>
              <w:sym w:font="Wingdings" w:char="00A8"/>
            </w:r>
            <w:r>
              <w:rPr>
                <w:rFonts w:hint="eastAsia" w:ascii="Times New Roman" w:hAnsi="Times New Roman" w:eastAsia="仿宋_GB2312"/>
                <w:color w:val="000000"/>
              </w:rPr>
              <w:t>[</w:t>
            </w:r>
            <w:r>
              <w:rPr>
                <w:rFonts w:hint="eastAsia" w:ascii="Times New Roman" w:hAnsi="Times New Roman" w:eastAsia="仿宋_GB2312"/>
                <w:color w:val="000000"/>
                <w:lang w:eastAsia="zh-Hans"/>
              </w:rPr>
              <w:t xml:space="preserve">30%,45%] </w:t>
            </w:r>
            <w:r>
              <w:rPr>
                <w:rFonts w:hint="eastAsia" w:ascii="Times New Roman" w:hAnsi="Times New Roman" w:eastAsia="仿宋_GB2312"/>
                <w:color w:val="000000"/>
              </w:rPr>
              <w:t xml:space="preserve">  </w:t>
            </w:r>
            <w:r>
              <w:rPr>
                <w:rFonts w:hint="eastAsia" w:ascii="Times New Roman" w:hAnsi="Times New Roman" w:eastAsia="仿宋_GB2312"/>
                <w:color w:val="000000"/>
                <w:lang w:eastAsia="zh-Hans"/>
              </w:rPr>
              <w:sym w:font="Wingdings" w:char="00A8"/>
            </w:r>
            <w:r>
              <w:rPr>
                <w:rFonts w:hint="eastAsia" w:ascii="Times New Roman" w:hAnsi="Times New Roman" w:eastAsia="仿宋_GB2312"/>
                <w:color w:val="000000"/>
              </w:rPr>
              <w:t>[</w:t>
            </w:r>
            <w:r>
              <w:rPr>
                <w:rFonts w:hint="eastAsia" w:ascii="Times New Roman" w:hAnsi="Times New Roman" w:eastAsia="仿宋_GB2312"/>
                <w:color w:val="000000"/>
                <w:lang w:eastAsia="zh-Hans"/>
              </w:rPr>
              <w:t xml:space="preserve">45%,60%] </w:t>
            </w:r>
            <w:r>
              <w:rPr>
                <w:rFonts w:hint="eastAsia" w:ascii="Times New Roman" w:hAnsi="Times New Roman" w:eastAsia="仿宋_GB2312"/>
                <w:color w:val="000000"/>
              </w:rPr>
              <w:t xml:space="preserve">   </w:t>
            </w:r>
            <w:r>
              <w:rPr>
                <w:rFonts w:hint="eastAsia" w:ascii="Times New Roman" w:hAnsi="Times New Roman" w:eastAsia="仿宋_GB2312"/>
                <w:color w:val="000000"/>
                <w:lang w:eastAsia="zh-Hans"/>
              </w:rPr>
              <w:sym w:font="Wingdings" w:char="00A8"/>
            </w:r>
            <w:r>
              <w:rPr>
                <w:rFonts w:hint="eastAsia" w:ascii="Times New Roman" w:hAnsi="Times New Roman" w:eastAsia="仿宋_GB2312"/>
                <w:color w:val="000000"/>
                <w:lang w:eastAsia="zh-Hans"/>
              </w:rPr>
              <w:t>60%以上</w:t>
            </w:r>
          </w:p>
        </w:tc>
      </w:tr>
      <w:tr w14:paraId="4887A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761" w:hRule="atLeast"/>
          <w:jc w:val="center"/>
        </w:trPr>
        <w:tc>
          <w:tcPr>
            <w:tcW w:w="2160" w:type="dxa"/>
            <w:shd w:val="clear" w:color="auto" w:fill="FFFFFF"/>
            <w:noWrap/>
            <w:vAlign w:val="center"/>
          </w:tcPr>
          <w:p w14:paraId="1816DEDC">
            <w:pPr>
              <w:widowControl/>
              <w:suppressAutoHyphens/>
              <w:jc w:val="center"/>
              <w:textAlignment w:val="center"/>
              <w:rPr>
                <w:rFonts w:ascii="Times New Roman" w:hAnsi="Times New Roman" w:eastAsia="仿宋_GB2312" w:cs="仿宋_GB2312"/>
                <w:b/>
                <w:bCs/>
                <w:color w:val="000000"/>
                <w:kern w:val="0"/>
                <w:sz w:val="24"/>
                <w:lang w:bidi="ar"/>
              </w:rPr>
            </w:pPr>
            <w:r>
              <w:rPr>
                <w:rFonts w:hint="eastAsia" w:ascii="Times New Roman" w:hAnsi="Times New Roman" w:eastAsia="仿宋_GB2312" w:cs="仿宋_GB2312"/>
                <w:b/>
                <w:bCs/>
                <w:color w:val="000000"/>
                <w:kern w:val="0"/>
                <w:sz w:val="24"/>
                <w:lang w:bidi="ar"/>
              </w:rPr>
              <w:t>目前数字化水平</w:t>
            </w:r>
          </w:p>
          <w:p w14:paraId="08689DB6">
            <w:pPr>
              <w:widowControl/>
              <w:suppressAutoHyphens/>
              <w:jc w:val="center"/>
              <w:textAlignment w:val="center"/>
              <w:rPr>
                <w:rFonts w:ascii="Times New Roman" w:hAnsi="Times New Roman" w:eastAsia="仿宋_GB2312" w:cs="仿宋_GB2312"/>
                <w:b/>
                <w:bCs/>
                <w:color w:val="000000"/>
                <w:kern w:val="0"/>
                <w:sz w:val="24"/>
                <w:lang w:bidi="ar"/>
              </w:rPr>
            </w:pPr>
            <w:r>
              <w:rPr>
                <w:rFonts w:hint="eastAsia" w:ascii="Times New Roman" w:hAnsi="Times New Roman" w:eastAsia="仿宋_GB2312" w:cs="仿宋_GB2312"/>
                <w:b/>
                <w:bCs/>
                <w:color w:val="000000"/>
                <w:kern w:val="0"/>
                <w:sz w:val="24"/>
                <w:lang w:bidi="ar"/>
              </w:rPr>
              <w:t>评测等级</w:t>
            </w:r>
            <w:r>
              <w:rPr>
                <w:rFonts w:ascii="Times New Roman" w:hAnsi="Times New Roman" w:eastAsia="仿宋_GB2312" w:cs="仿宋_GB2312"/>
                <w:b/>
                <w:bCs/>
                <w:color w:val="000000"/>
                <w:kern w:val="0"/>
                <w:sz w:val="24"/>
                <w:lang w:bidi="ar"/>
              </w:rPr>
              <w:t>*</w:t>
            </w:r>
          </w:p>
        </w:tc>
        <w:tc>
          <w:tcPr>
            <w:tcW w:w="7157" w:type="dxa"/>
            <w:gridSpan w:val="3"/>
            <w:shd w:val="clear" w:color="auto" w:fill="FFFFFF"/>
            <w:noWrap w:val="0"/>
            <w:vAlign w:val="center"/>
          </w:tcPr>
          <w:p w14:paraId="4B06187C">
            <w:pPr>
              <w:suppressAutoHyphens/>
              <w:spacing w:line="300" w:lineRule="exact"/>
              <w:rPr>
                <w:rFonts w:hint="eastAsia" w:ascii="Times New Roman" w:hAnsi="Times New Roman" w:eastAsia="仿宋_GB2312"/>
                <w:color w:val="000000"/>
                <w:lang w:eastAsia="zh-Hans"/>
              </w:rPr>
            </w:pPr>
            <w:r>
              <w:rPr>
                <w:rFonts w:hint="eastAsia" w:ascii="Times New Roman" w:hAnsi="Times New Roman" w:eastAsia="仿宋_GB2312"/>
                <w:color w:val="000000"/>
                <w:lang w:eastAsia="zh-Hans"/>
              </w:rPr>
              <w:t>评测网址：</w:t>
            </w:r>
            <w:r>
              <w:rPr>
                <w:rFonts w:hint="eastAsia" w:ascii="Times New Roman" w:hAnsi="Times New Roman" w:eastAsia="仿宋_GB2312"/>
                <w:color w:val="000000"/>
                <w:lang w:eastAsia="zh-Hans"/>
              </w:rPr>
              <w:fldChar w:fldCharType="begin"/>
            </w:r>
            <w:r>
              <w:rPr>
                <w:rFonts w:hint="eastAsia" w:ascii="Times New Roman" w:hAnsi="Times New Roman" w:eastAsia="仿宋_GB2312"/>
                <w:color w:val="000000"/>
                <w:lang w:eastAsia="zh-Hans"/>
              </w:rPr>
              <w:instrText xml:space="preserve"> HYPERLINK "https://zjtx.miit.gov.cn/zxqySy/main" </w:instrText>
            </w:r>
            <w:r>
              <w:rPr>
                <w:rFonts w:hint="eastAsia" w:ascii="Times New Roman" w:hAnsi="Times New Roman" w:eastAsia="仿宋_GB2312"/>
                <w:color w:val="000000"/>
                <w:lang w:eastAsia="zh-Hans"/>
              </w:rPr>
              <w:fldChar w:fldCharType="separate"/>
            </w:r>
            <w:r>
              <w:rPr>
                <w:rFonts w:hint="eastAsia" w:ascii="Times New Roman" w:hAnsi="Times New Roman" w:eastAsia="仿宋_GB2312"/>
                <w:color w:val="000000"/>
                <w:lang w:eastAsia="zh-Hans"/>
              </w:rPr>
              <w:t>https://zjtx.miit.gov.cn/zxqySy/main</w:t>
            </w:r>
            <w:r>
              <w:rPr>
                <w:rFonts w:hint="eastAsia" w:ascii="Times New Roman" w:hAnsi="Times New Roman" w:eastAsia="仿宋_GB2312"/>
                <w:color w:val="000000"/>
                <w:lang w:eastAsia="zh-Hans"/>
              </w:rPr>
              <w:fldChar w:fldCharType="end"/>
            </w:r>
          </w:p>
          <w:p w14:paraId="6EED1568">
            <w:pPr>
              <w:suppressAutoHyphens/>
              <w:spacing w:line="300" w:lineRule="exact"/>
              <w:rPr>
                <w:rFonts w:hint="eastAsia" w:ascii="Times New Roman" w:hAnsi="Times New Roman" w:eastAsia="仿宋_GB2312"/>
                <w:color w:val="000000"/>
              </w:rPr>
            </w:pPr>
            <w:r>
              <w:rPr>
                <w:rFonts w:hint="eastAsia" w:ascii="Times New Roman" w:hAnsi="Times New Roman" w:eastAsia="仿宋_GB2312"/>
                <w:color w:val="000000"/>
              </w:rPr>
              <w:sym w:font="Wingdings" w:char="00A8"/>
            </w:r>
            <w:r>
              <w:rPr>
                <w:rFonts w:hint="eastAsia" w:ascii="Times New Roman" w:hAnsi="Times New Roman" w:eastAsia="仿宋_GB2312"/>
                <w:color w:val="000000"/>
              </w:rPr>
              <w:t xml:space="preserve">无等级   </w:t>
            </w:r>
            <w:r>
              <w:rPr>
                <w:rFonts w:hint="eastAsia" w:ascii="Times New Roman" w:hAnsi="Times New Roman" w:eastAsia="仿宋_GB2312"/>
                <w:color w:val="000000"/>
              </w:rPr>
              <w:sym w:font="Wingdings" w:char="00A8"/>
            </w:r>
            <w:r>
              <w:rPr>
                <w:rFonts w:hint="eastAsia" w:ascii="Times New Roman" w:hAnsi="Times New Roman" w:eastAsia="仿宋_GB2312"/>
                <w:color w:val="000000"/>
              </w:rPr>
              <w:t xml:space="preserve">一级   </w:t>
            </w:r>
            <w:r>
              <w:rPr>
                <w:rFonts w:hint="eastAsia" w:ascii="Times New Roman" w:hAnsi="Times New Roman" w:eastAsia="仿宋_GB2312"/>
                <w:color w:val="000000"/>
              </w:rPr>
              <w:sym w:font="Wingdings" w:char="00A8"/>
            </w:r>
            <w:r>
              <w:rPr>
                <w:rFonts w:hint="eastAsia" w:ascii="Times New Roman" w:hAnsi="Times New Roman" w:eastAsia="仿宋_GB2312"/>
                <w:color w:val="000000"/>
              </w:rPr>
              <w:t xml:space="preserve">二级    </w:t>
            </w:r>
            <w:r>
              <w:rPr>
                <w:rFonts w:hint="eastAsia" w:ascii="Times New Roman" w:hAnsi="Times New Roman" w:eastAsia="仿宋_GB2312"/>
                <w:color w:val="000000"/>
              </w:rPr>
              <w:sym w:font="Wingdings" w:char="00A8"/>
            </w:r>
            <w:r>
              <w:rPr>
                <w:rFonts w:hint="eastAsia" w:ascii="Times New Roman" w:hAnsi="Times New Roman" w:eastAsia="仿宋_GB2312"/>
                <w:color w:val="000000"/>
              </w:rPr>
              <w:t xml:space="preserve">三级   </w:t>
            </w:r>
            <w:r>
              <w:rPr>
                <w:rFonts w:hint="eastAsia" w:ascii="Times New Roman" w:hAnsi="Times New Roman" w:eastAsia="仿宋_GB2312"/>
                <w:color w:val="000000"/>
              </w:rPr>
              <w:sym w:font="Wingdings" w:char="00A8"/>
            </w:r>
            <w:r>
              <w:rPr>
                <w:rFonts w:hint="eastAsia" w:ascii="Times New Roman" w:hAnsi="Times New Roman" w:eastAsia="仿宋_GB2312"/>
                <w:color w:val="000000"/>
              </w:rPr>
              <w:t>四级</w:t>
            </w:r>
          </w:p>
        </w:tc>
      </w:tr>
      <w:tr w14:paraId="6F798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2160" w:type="dxa"/>
            <w:shd w:val="clear" w:color="auto" w:fill="FFFFFF"/>
            <w:noWrap/>
            <w:vAlign w:val="center"/>
          </w:tcPr>
          <w:p w14:paraId="7759FE2F">
            <w:pPr>
              <w:widowControl/>
              <w:suppressAutoHyphens/>
              <w:jc w:val="center"/>
              <w:textAlignment w:val="center"/>
              <w:rPr>
                <w:rFonts w:hint="eastAsia" w:ascii="Times New Roman" w:hAnsi="Times New Roman" w:eastAsia="仿宋_GB2312" w:cs="仿宋_GB2312"/>
                <w:b/>
                <w:bCs/>
                <w:color w:val="000000"/>
                <w:kern w:val="0"/>
                <w:sz w:val="24"/>
                <w:lang w:bidi="ar"/>
              </w:rPr>
            </w:pPr>
            <w:r>
              <w:rPr>
                <w:rFonts w:hint="eastAsia" w:ascii="Times New Roman" w:hAnsi="Times New Roman" w:eastAsia="仿宋_GB2312" w:cs="仿宋_GB2312"/>
                <w:b/>
                <w:bCs/>
                <w:color w:val="000000"/>
                <w:kern w:val="0"/>
                <w:sz w:val="24"/>
                <w:lang w:bidi="ar"/>
              </w:rPr>
              <w:t>已建成的数字化</w:t>
            </w:r>
          </w:p>
          <w:p w14:paraId="27EE96B2">
            <w:pPr>
              <w:widowControl/>
              <w:suppressAutoHyphens/>
              <w:jc w:val="center"/>
              <w:textAlignment w:val="center"/>
              <w:rPr>
                <w:rFonts w:hint="eastAsia" w:ascii="Times New Roman" w:hAnsi="Times New Roman" w:eastAsia="仿宋_GB2312" w:cs="仿宋_GB2312"/>
                <w:b/>
                <w:bCs/>
                <w:color w:val="000000"/>
                <w:kern w:val="0"/>
                <w:sz w:val="24"/>
                <w:lang w:bidi="ar"/>
              </w:rPr>
            </w:pPr>
            <w:r>
              <w:rPr>
                <w:rFonts w:hint="eastAsia" w:ascii="Times New Roman" w:hAnsi="Times New Roman" w:eastAsia="仿宋_GB2312" w:cs="仿宋_GB2312"/>
                <w:b/>
                <w:bCs/>
                <w:color w:val="000000"/>
                <w:kern w:val="0"/>
                <w:sz w:val="24"/>
                <w:lang w:bidi="ar"/>
              </w:rPr>
              <w:t>项目类型（可多选）</w:t>
            </w:r>
          </w:p>
        </w:tc>
        <w:tc>
          <w:tcPr>
            <w:tcW w:w="7157" w:type="dxa"/>
            <w:gridSpan w:val="3"/>
            <w:shd w:val="clear" w:color="auto" w:fill="FFFFFF"/>
            <w:noWrap w:val="0"/>
            <w:vAlign w:val="center"/>
          </w:tcPr>
          <w:p w14:paraId="413F6525">
            <w:pPr>
              <w:suppressAutoHyphens/>
              <w:spacing w:line="300" w:lineRule="exact"/>
              <w:rPr>
                <w:rFonts w:hint="eastAsia" w:ascii="Times New Roman" w:hAnsi="Times New Roman" w:eastAsia="仿宋_GB2312"/>
                <w:color w:val="000000"/>
              </w:rPr>
            </w:pPr>
            <w:r>
              <w:rPr>
                <w:rFonts w:hint="eastAsia" w:ascii="Times New Roman" w:hAnsi="Times New Roman" w:eastAsia="仿宋_GB2312"/>
                <w:color w:val="000000"/>
              </w:rPr>
              <w:sym w:font="Wingdings" w:char="00A8"/>
            </w:r>
            <w:r>
              <w:rPr>
                <w:rFonts w:hint="eastAsia" w:ascii="Times New Roman" w:hAnsi="Times New Roman" w:eastAsia="仿宋_GB2312"/>
                <w:color w:val="000000"/>
              </w:rPr>
              <w:t xml:space="preserve">关键环节机器换人  </w:t>
            </w:r>
            <w:r>
              <w:rPr>
                <w:rFonts w:hint="eastAsia" w:ascii="Times New Roman" w:hAnsi="Times New Roman" w:eastAsia="仿宋_GB2312"/>
                <w:color w:val="000000"/>
              </w:rPr>
              <w:sym w:font="Wingdings" w:char="00A8"/>
            </w:r>
            <w:r>
              <w:rPr>
                <w:rFonts w:hint="eastAsia" w:ascii="Times New Roman" w:hAnsi="Times New Roman" w:eastAsia="仿宋_GB2312"/>
                <w:color w:val="000000"/>
              </w:rPr>
              <w:t xml:space="preserve">成套自动化生产线  </w:t>
            </w:r>
            <w:r>
              <w:rPr>
                <w:rFonts w:hint="eastAsia" w:ascii="Times New Roman" w:hAnsi="Times New Roman" w:eastAsia="仿宋_GB2312"/>
                <w:color w:val="000000"/>
              </w:rPr>
              <w:sym w:font="Wingdings" w:char="00A8"/>
            </w:r>
            <w:r>
              <w:rPr>
                <w:rFonts w:hint="eastAsia" w:ascii="Times New Roman" w:hAnsi="Times New Roman" w:eastAsia="仿宋_GB2312"/>
                <w:color w:val="000000"/>
              </w:rPr>
              <w:t>车间级数字化改造</w:t>
            </w:r>
          </w:p>
          <w:p w14:paraId="609EA2FB">
            <w:pPr>
              <w:suppressAutoHyphens/>
              <w:spacing w:line="300" w:lineRule="exact"/>
              <w:rPr>
                <w:rFonts w:hint="eastAsia" w:ascii="Times New Roman" w:hAnsi="Times New Roman" w:eastAsia="仿宋_GB2312"/>
                <w:color w:val="000000"/>
              </w:rPr>
            </w:pPr>
            <w:r>
              <w:rPr>
                <w:rFonts w:hint="eastAsia" w:ascii="Times New Roman" w:hAnsi="Times New Roman" w:eastAsia="仿宋_GB2312"/>
                <w:color w:val="000000"/>
              </w:rPr>
              <w:sym w:font="Wingdings" w:char="00A8"/>
            </w:r>
            <w:r>
              <w:rPr>
                <w:rFonts w:hint="eastAsia" w:ascii="Times New Roman" w:hAnsi="Times New Roman" w:eastAsia="仿宋_GB2312"/>
                <w:color w:val="000000"/>
              </w:rPr>
              <w:t xml:space="preserve">工厂级数字化改造  </w:t>
            </w:r>
            <w:r>
              <w:rPr>
                <w:rFonts w:hint="eastAsia" w:ascii="Times New Roman" w:hAnsi="Times New Roman" w:eastAsia="仿宋_GB2312"/>
                <w:color w:val="000000"/>
              </w:rPr>
              <w:sym w:font="Wingdings" w:char="00A8"/>
            </w:r>
            <w:r>
              <w:rPr>
                <w:rFonts w:hint="eastAsia" w:ascii="Times New Roman" w:hAnsi="Times New Roman" w:eastAsia="仿宋_GB2312"/>
                <w:color w:val="000000"/>
              </w:rPr>
              <w:t xml:space="preserve">特定环节/企业级/产业链级改造 </w:t>
            </w:r>
          </w:p>
          <w:p w14:paraId="6EDF0C43">
            <w:pPr>
              <w:suppressAutoHyphens/>
              <w:spacing w:line="300" w:lineRule="exact"/>
              <w:rPr>
                <w:rFonts w:hint="eastAsia" w:ascii="Times New Roman" w:hAnsi="Times New Roman" w:eastAsia="仿宋_GB2312"/>
                <w:color w:val="000000"/>
              </w:rPr>
            </w:pPr>
            <w:r>
              <w:rPr>
                <w:rFonts w:hint="eastAsia" w:ascii="Times New Roman" w:hAnsi="Times New Roman" w:eastAsia="仿宋_GB2312"/>
                <w:color w:val="000000"/>
              </w:rPr>
              <w:sym w:font="Wingdings" w:char="00A8"/>
            </w:r>
            <w:r>
              <w:rPr>
                <w:rFonts w:hint="eastAsia" w:ascii="Times New Roman" w:hAnsi="Times New Roman" w:eastAsia="仿宋_GB2312"/>
                <w:color w:val="000000"/>
              </w:rPr>
              <w:t xml:space="preserve">产业互联网       </w:t>
            </w:r>
          </w:p>
          <w:p w14:paraId="6FEE87C4">
            <w:pPr>
              <w:suppressAutoHyphens/>
              <w:spacing w:line="300" w:lineRule="exact"/>
              <w:rPr>
                <w:rFonts w:ascii="Times New Roman" w:hAnsi="Times New Roman" w:eastAsia="仿宋_GB2312"/>
                <w:color w:val="000000"/>
              </w:rPr>
            </w:pPr>
            <w:r>
              <w:rPr>
                <w:rFonts w:hint="eastAsia" w:ascii="Times New Roman" w:hAnsi="Times New Roman" w:eastAsia="仿宋_GB2312"/>
                <w:color w:val="000000"/>
              </w:rPr>
              <w:t>获评相关荣誉：如获评数字化车间、智能工厂、自动化生产线等相关荣誉。</w:t>
            </w:r>
          </w:p>
        </w:tc>
      </w:tr>
      <w:tr w14:paraId="3346E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2160" w:type="dxa"/>
            <w:shd w:val="clear" w:color="auto" w:fill="FFFFFF"/>
            <w:noWrap/>
            <w:vAlign w:val="center"/>
          </w:tcPr>
          <w:p w14:paraId="65E821BC">
            <w:pPr>
              <w:widowControl/>
              <w:suppressAutoHyphens/>
              <w:jc w:val="center"/>
              <w:textAlignment w:val="center"/>
              <w:rPr>
                <w:rFonts w:hint="eastAsia" w:ascii="Times New Roman" w:hAnsi="Times New Roman" w:eastAsia="仿宋_GB2312" w:cs="仿宋_GB2312"/>
                <w:b/>
                <w:bCs/>
                <w:color w:val="000000"/>
                <w:kern w:val="0"/>
                <w:sz w:val="24"/>
                <w:lang w:bidi="ar"/>
              </w:rPr>
            </w:pPr>
            <w:r>
              <w:rPr>
                <w:rFonts w:hint="eastAsia" w:ascii="Times New Roman" w:hAnsi="Times New Roman" w:eastAsia="仿宋_GB2312" w:cs="仿宋_GB2312"/>
                <w:b/>
                <w:bCs/>
                <w:color w:val="000000"/>
                <w:kern w:val="0"/>
                <w:sz w:val="24"/>
                <w:lang w:bidi="ar"/>
              </w:rPr>
              <w:t>企业上云现状</w:t>
            </w:r>
          </w:p>
          <w:p w14:paraId="76130D6C">
            <w:pPr>
              <w:widowControl/>
              <w:suppressAutoHyphens/>
              <w:jc w:val="center"/>
              <w:textAlignment w:val="center"/>
              <w:rPr>
                <w:rFonts w:hint="eastAsia" w:ascii="Times New Roman" w:hAnsi="Times New Roman" w:eastAsia="仿宋_GB2312" w:cs="仿宋_GB2312"/>
                <w:b/>
                <w:bCs/>
                <w:color w:val="000000"/>
                <w:kern w:val="0"/>
                <w:sz w:val="24"/>
                <w:lang w:bidi="ar"/>
              </w:rPr>
            </w:pPr>
            <w:r>
              <w:rPr>
                <w:rFonts w:hint="eastAsia" w:ascii="Times New Roman" w:hAnsi="Times New Roman" w:eastAsia="仿宋_GB2312" w:cs="仿宋_GB2312"/>
                <w:b/>
                <w:bCs/>
                <w:color w:val="000000"/>
                <w:kern w:val="0"/>
                <w:sz w:val="24"/>
                <w:lang w:bidi="ar"/>
              </w:rPr>
              <w:t>（可多选）</w:t>
            </w:r>
          </w:p>
        </w:tc>
        <w:tc>
          <w:tcPr>
            <w:tcW w:w="7157" w:type="dxa"/>
            <w:gridSpan w:val="3"/>
            <w:shd w:val="clear" w:color="auto" w:fill="FFFFFF"/>
            <w:noWrap w:val="0"/>
            <w:vAlign w:val="center"/>
          </w:tcPr>
          <w:p w14:paraId="745ADBEF">
            <w:pPr>
              <w:suppressAutoHyphens/>
              <w:spacing w:line="300" w:lineRule="exact"/>
              <w:rPr>
                <w:rFonts w:hint="eastAsia" w:ascii="Times New Roman" w:hAnsi="Times New Roman" w:eastAsia="仿宋_GB2312"/>
                <w:color w:val="000000"/>
              </w:rPr>
            </w:pPr>
            <w:r>
              <w:rPr>
                <w:rFonts w:hint="eastAsia" w:ascii="Times New Roman" w:hAnsi="Times New Roman" w:eastAsia="仿宋_GB2312"/>
                <w:color w:val="000000"/>
              </w:rPr>
              <w:t>已应用云服务：□无 □公有云  □私有云 □混合云</w:t>
            </w:r>
          </w:p>
          <w:p w14:paraId="012AE22C">
            <w:pPr>
              <w:suppressAutoHyphens/>
              <w:spacing w:line="300" w:lineRule="exact"/>
              <w:rPr>
                <w:rFonts w:hint="eastAsia" w:ascii="Times New Roman" w:hAnsi="Times New Roman" w:eastAsia="仿宋_GB2312"/>
                <w:color w:val="000000"/>
              </w:rPr>
            </w:pPr>
            <w:r>
              <w:rPr>
                <w:rFonts w:hint="eastAsia" w:ascii="Times New Roman" w:hAnsi="Times New Roman" w:eastAsia="仿宋_GB2312"/>
                <w:color w:val="000000"/>
              </w:rPr>
              <w:t>上云类型：□设备上云 □业务系统上云 □资源上云（数据、视频等）</w:t>
            </w:r>
          </w:p>
          <w:p w14:paraId="5AF6D9C0">
            <w:pPr>
              <w:suppressAutoHyphens/>
              <w:spacing w:line="300" w:lineRule="exact"/>
              <w:rPr>
                <w:rFonts w:hint="eastAsia" w:ascii="Times New Roman" w:hAnsi="Times New Roman" w:eastAsia="仿宋_GB2312"/>
                <w:color w:val="000000"/>
              </w:rPr>
            </w:pPr>
            <w:r>
              <w:rPr>
                <w:rFonts w:hint="eastAsia" w:ascii="Times New Roman" w:hAnsi="Times New Roman" w:eastAsia="仿宋_GB2312"/>
                <w:color w:val="000000"/>
              </w:rPr>
              <w:t>□工具软件上云（数据库、操作系统等）□其他___________</w:t>
            </w:r>
          </w:p>
        </w:tc>
      </w:tr>
      <w:tr w14:paraId="5D4DB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9317" w:type="dxa"/>
            <w:gridSpan w:val="4"/>
            <w:shd w:val="clear" w:color="auto" w:fill="FFFFFF"/>
            <w:noWrap/>
            <w:vAlign w:val="center"/>
          </w:tcPr>
          <w:p w14:paraId="25B59012">
            <w:pPr>
              <w:suppressAutoHyphens/>
              <w:spacing w:line="300" w:lineRule="exact"/>
              <w:jc w:val="center"/>
              <w:rPr>
                <w:rFonts w:ascii="Times New Roman" w:hAnsi="Times New Roman" w:eastAsia="黑体" w:cs="方正仿宋_GBK"/>
                <w:color w:val="000000"/>
                <w:sz w:val="28"/>
                <w:szCs w:val="28"/>
              </w:rPr>
            </w:pPr>
            <w:r>
              <w:rPr>
                <w:rFonts w:hint="eastAsia" w:ascii="Times New Roman" w:hAnsi="Times New Roman" w:eastAsia="黑体" w:cs="方正仿宋_GBK"/>
                <w:color w:val="000000"/>
                <w:sz w:val="28"/>
                <w:szCs w:val="28"/>
                <w:lang w:eastAsia="zh-Hans"/>
              </w:rPr>
              <w:t>二</w:t>
            </w:r>
            <w:r>
              <w:rPr>
                <w:rFonts w:ascii="Times New Roman" w:hAnsi="Times New Roman" w:eastAsia="黑体" w:cs="方正仿宋_GBK"/>
                <w:color w:val="000000"/>
                <w:sz w:val="28"/>
                <w:szCs w:val="28"/>
                <w:lang w:eastAsia="zh-Hans"/>
              </w:rPr>
              <w:t>、</w:t>
            </w:r>
            <w:r>
              <w:rPr>
                <w:rFonts w:hint="eastAsia" w:ascii="Times New Roman" w:hAnsi="Times New Roman" w:eastAsia="黑体" w:cs="方正仿宋_GBK"/>
                <w:color w:val="000000"/>
                <w:sz w:val="28"/>
                <w:szCs w:val="28"/>
                <w:lang w:eastAsia="zh-Hans"/>
              </w:rPr>
              <w:t>数字化</w:t>
            </w:r>
            <w:r>
              <w:rPr>
                <w:rFonts w:hint="eastAsia" w:ascii="Times New Roman" w:hAnsi="Times New Roman" w:eastAsia="黑体" w:cs="方正仿宋_GBK"/>
                <w:color w:val="000000"/>
                <w:sz w:val="28"/>
                <w:szCs w:val="28"/>
              </w:rPr>
              <w:t>转型需求</w:t>
            </w:r>
          </w:p>
        </w:tc>
      </w:tr>
      <w:tr w14:paraId="51398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2160" w:type="dxa"/>
            <w:shd w:val="clear" w:color="auto" w:fill="FFFFFF"/>
            <w:noWrap/>
            <w:vAlign w:val="center"/>
          </w:tcPr>
          <w:p w14:paraId="159A9251">
            <w:pPr>
              <w:suppressAutoHyphens/>
              <w:spacing w:line="300" w:lineRule="exact"/>
              <w:jc w:val="center"/>
              <w:rPr>
                <w:rFonts w:hint="eastAsia" w:ascii="Times New Roman" w:hAnsi="Times New Roman" w:eastAsia="仿宋_GB2312" w:cs="仿宋_GB2312"/>
                <w:b/>
                <w:bCs/>
                <w:color w:val="000000"/>
                <w:kern w:val="0"/>
                <w:sz w:val="24"/>
                <w:lang w:bidi="ar"/>
              </w:rPr>
            </w:pPr>
            <w:r>
              <w:rPr>
                <w:rFonts w:hint="eastAsia" w:ascii="Times New Roman" w:hAnsi="Times New Roman" w:eastAsia="仿宋_GB2312" w:cs="仿宋_GB2312"/>
                <w:b/>
                <w:bCs/>
                <w:color w:val="000000"/>
                <w:kern w:val="0"/>
                <w:sz w:val="24"/>
                <w:lang w:bidi="ar"/>
              </w:rPr>
              <w:t>对数字化转型的</w:t>
            </w:r>
          </w:p>
          <w:p w14:paraId="44C304EA">
            <w:pPr>
              <w:suppressAutoHyphens/>
              <w:spacing w:line="300" w:lineRule="exact"/>
              <w:jc w:val="center"/>
              <w:rPr>
                <w:rFonts w:hint="eastAsia" w:ascii="Times New Roman" w:hAnsi="Times New Roman" w:eastAsia="仿宋_GB2312" w:cs="仿宋_GB2312"/>
                <w:b/>
                <w:bCs/>
                <w:color w:val="000000"/>
                <w:kern w:val="0"/>
                <w:sz w:val="24"/>
                <w:lang w:bidi="ar"/>
              </w:rPr>
            </w:pPr>
            <w:r>
              <w:rPr>
                <w:rFonts w:hint="eastAsia" w:ascii="Times New Roman" w:hAnsi="Times New Roman" w:eastAsia="仿宋_GB2312" w:cs="仿宋_GB2312"/>
                <w:b/>
                <w:bCs/>
                <w:color w:val="000000"/>
                <w:kern w:val="0"/>
                <w:sz w:val="24"/>
                <w:lang w:bidi="ar"/>
              </w:rPr>
              <w:t>需求名称</w:t>
            </w:r>
          </w:p>
        </w:tc>
        <w:tc>
          <w:tcPr>
            <w:tcW w:w="7157" w:type="dxa"/>
            <w:gridSpan w:val="3"/>
            <w:shd w:val="clear" w:color="auto" w:fill="FFFFFF"/>
            <w:noWrap w:val="0"/>
            <w:vAlign w:val="center"/>
          </w:tcPr>
          <w:p w14:paraId="58B7944D">
            <w:pPr>
              <w:suppressAutoHyphens/>
              <w:spacing w:line="300" w:lineRule="exact"/>
              <w:jc w:val="center"/>
              <w:rPr>
                <w:rFonts w:hint="eastAsia" w:ascii="Times New Roman" w:hAnsi="Times New Roman" w:eastAsia="仿宋_GB2312"/>
                <w:color w:val="000000"/>
              </w:rPr>
            </w:pPr>
            <w:r>
              <w:rPr>
                <w:rFonts w:hint="eastAsia" w:ascii="Times New Roman" w:hAnsi="Times New Roman" w:eastAsia="仿宋_GB2312" w:cs="仿宋_GB2312"/>
                <w:b/>
                <w:bCs/>
                <w:color w:val="000000"/>
                <w:kern w:val="0"/>
                <w:sz w:val="24"/>
                <w:lang w:bidi="ar"/>
              </w:rPr>
              <w:t>需求描述</w:t>
            </w:r>
          </w:p>
        </w:tc>
      </w:tr>
      <w:tr w14:paraId="3B2F3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2160" w:type="dxa"/>
            <w:shd w:val="clear" w:color="auto" w:fill="FFFFFF"/>
            <w:noWrap/>
            <w:vAlign w:val="center"/>
          </w:tcPr>
          <w:p w14:paraId="3F9906FF">
            <w:pPr>
              <w:suppressAutoHyphens/>
              <w:spacing w:line="300" w:lineRule="exact"/>
              <w:jc w:val="center"/>
              <w:rPr>
                <w:rFonts w:hint="eastAsia" w:ascii="Times New Roman" w:hAnsi="Times New Roman" w:eastAsia="仿宋_GB2312" w:cs="仿宋_GB2312"/>
                <w:b/>
                <w:bCs/>
                <w:color w:val="000000"/>
                <w:kern w:val="0"/>
                <w:sz w:val="24"/>
                <w:lang w:bidi="ar"/>
              </w:rPr>
            </w:pPr>
            <w:r>
              <w:rPr>
                <w:rFonts w:hint="eastAsia" w:ascii="Times New Roman" w:hAnsi="Times New Roman" w:eastAsia="仿宋_GB2312" w:cs="仿宋_GB2312"/>
                <w:b/>
                <w:bCs/>
                <w:color w:val="000000"/>
                <w:kern w:val="0"/>
                <w:sz w:val="24"/>
                <w:lang w:bidi="ar"/>
              </w:rPr>
              <w:t>需求一：</w:t>
            </w:r>
          </w:p>
        </w:tc>
        <w:tc>
          <w:tcPr>
            <w:tcW w:w="7157" w:type="dxa"/>
            <w:gridSpan w:val="3"/>
            <w:shd w:val="clear" w:color="auto" w:fill="FFFFFF"/>
            <w:noWrap w:val="0"/>
            <w:vAlign w:val="center"/>
          </w:tcPr>
          <w:p w14:paraId="26850B68">
            <w:pPr>
              <w:suppressAutoHyphens/>
              <w:spacing w:line="300" w:lineRule="exact"/>
              <w:rPr>
                <w:rFonts w:hint="eastAsia" w:ascii="Times New Roman" w:hAnsi="Times New Roman" w:eastAsia="仿宋_GB2312"/>
                <w:color w:val="000000"/>
              </w:rPr>
            </w:pPr>
          </w:p>
        </w:tc>
      </w:tr>
      <w:tr w14:paraId="35916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2160" w:type="dxa"/>
            <w:shd w:val="clear" w:color="auto" w:fill="FFFFFF"/>
            <w:noWrap/>
            <w:vAlign w:val="center"/>
          </w:tcPr>
          <w:p w14:paraId="2E2AA7AA">
            <w:pPr>
              <w:suppressAutoHyphens/>
              <w:spacing w:line="300" w:lineRule="exact"/>
              <w:jc w:val="center"/>
              <w:rPr>
                <w:rFonts w:hint="eastAsia" w:ascii="Times New Roman" w:hAnsi="Times New Roman" w:eastAsia="仿宋_GB2312" w:cs="仿宋_GB2312"/>
                <w:b/>
                <w:bCs/>
                <w:color w:val="000000"/>
                <w:kern w:val="0"/>
                <w:sz w:val="24"/>
                <w:lang w:bidi="ar"/>
              </w:rPr>
            </w:pPr>
            <w:r>
              <w:rPr>
                <w:rFonts w:hint="eastAsia" w:ascii="Times New Roman" w:hAnsi="Times New Roman" w:eastAsia="仿宋_GB2312" w:cs="仿宋_GB2312"/>
                <w:b/>
                <w:bCs/>
                <w:color w:val="000000"/>
                <w:kern w:val="0"/>
                <w:sz w:val="24"/>
                <w:lang w:bidi="ar"/>
              </w:rPr>
              <w:t>需求二：</w:t>
            </w:r>
          </w:p>
        </w:tc>
        <w:tc>
          <w:tcPr>
            <w:tcW w:w="7157" w:type="dxa"/>
            <w:gridSpan w:val="3"/>
            <w:shd w:val="clear" w:color="auto" w:fill="FFFFFF"/>
            <w:noWrap w:val="0"/>
            <w:vAlign w:val="center"/>
          </w:tcPr>
          <w:p w14:paraId="134B7805">
            <w:pPr>
              <w:suppressAutoHyphens/>
              <w:spacing w:line="300" w:lineRule="exact"/>
              <w:rPr>
                <w:rFonts w:hint="eastAsia" w:ascii="Times New Roman" w:hAnsi="Times New Roman" w:eastAsia="仿宋_GB2312"/>
                <w:color w:val="000000"/>
              </w:rPr>
            </w:pPr>
          </w:p>
        </w:tc>
      </w:tr>
      <w:tr w14:paraId="60CB2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92" w:hRule="atLeast"/>
          <w:jc w:val="center"/>
        </w:trPr>
        <w:tc>
          <w:tcPr>
            <w:tcW w:w="2160" w:type="dxa"/>
            <w:shd w:val="clear" w:color="auto" w:fill="FFFFFF"/>
            <w:noWrap/>
            <w:vAlign w:val="center"/>
          </w:tcPr>
          <w:p w14:paraId="0EFC5930">
            <w:pPr>
              <w:suppressAutoHyphens/>
              <w:spacing w:line="300" w:lineRule="exact"/>
              <w:jc w:val="center"/>
              <w:rPr>
                <w:rFonts w:hint="eastAsia" w:ascii="Times New Roman" w:hAnsi="Times New Roman" w:eastAsia="仿宋_GB2312" w:cs="仿宋_GB2312"/>
                <w:b/>
                <w:bCs/>
                <w:color w:val="000000"/>
                <w:kern w:val="0"/>
                <w:sz w:val="24"/>
                <w:lang w:bidi="ar"/>
              </w:rPr>
            </w:pPr>
            <w:r>
              <w:rPr>
                <w:rFonts w:ascii="Times New Roman" w:hAnsi="Times New Roman" w:eastAsia="仿宋_GB2312" w:cs="仿宋_GB2312"/>
                <w:b/>
                <w:bCs/>
                <w:color w:val="000000"/>
                <w:kern w:val="0"/>
                <w:sz w:val="24"/>
                <w:lang w:bidi="ar"/>
              </w:rPr>
              <w:t>……</w:t>
            </w:r>
          </w:p>
        </w:tc>
        <w:tc>
          <w:tcPr>
            <w:tcW w:w="7157" w:type="dxa"/>
            <w:gridSpan w:val="3"/>
            <w:shd w:val="clear" w:color="auto" w:fill="FFFFFF"/>
            <w:noWrap w:val="0"/>
            <w:vAlign w:val="center"/>
          </w:tcPr>
          <w:p w14:paraId="3CCC4480">
            <w:pPr>
              <w:suppressAutoHyphens/>
              <w:spacing w:line="300" w:lineRule="exact"/>
              <w:rPr>
                <w:rFonts w:hint="eastAsia" w:ascii="Times New Roman" w:hAnsi="Times New Roman" w:eastAsia="仿宋_GB2312"/>
                <w:color w:val="000000"/>
              </w:rPr>
            </w:pPr>
          </w:p>
        </w:tc>
      </w:tr>
      <w:tr w14:paraId="075C4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160" w:type="dxa"/>
            <w:shd w:val="clear" w:color="auto" w:fill="FFFFFF"/>
            <w:noWrap/>
            <w:vAlign w:val="center"/>
          </w:tcPr>
          <w:p w14:paraId="26BD8912">
            <w:pPr>
              <w:widowControl/>
              <w:suppressAutoHyphens/>
              <w:jc w:val="center"/>
              <w:textAlignment w:val="center"/>
              <w:rPr>
                <w:rFonts w:hint="eastAsia" w:ascii="Times New Roman" w:hAnsi="Times New Roman" w:eastAsia="仿宋_GB2312" w:cs="仿宋_GB2312"/>
                <w:b/>
                <w:bCs/>
                <w:color w:val="000000"/>
                <w:kern w:val="0"/>
                <w:sz w:val="24"/>
                <w:lang w:bidi="ar"/>
              </w:rPr>
            </w:pPr>
            <w:r>
              <w:rPr>
                <w:rFonts w:hint="eastAsia" w:ascii="Times New Roman" w:hAnsi="Times New Roman" w:eastAsia="仿宋_GB2312" w:cs="仿宋_GB2312"/>
                <w:b/>
                <w:bCs/>
                <w:color w:val="000000"/>
                <w:kern w:val="0"/>
                <w:sz w:val="24"/>
                <w:lang w:bidi="ar"/>
              </w:rPr>
              <w:t>希望得到支持</w:t>
            </w:r>
          </w:p>
          <w:p w14:paraId="1B3A84AB">
            <w:pPr>
              <w:widowControl/>
              <w:suppressAutoHyphens/>
              <w:jc w:val="center"/>
              <w:textAlignment w:val="center"/>
              <w:rPr>
                <w:rFonts w:ascii="Times New Roman" w:hAnsi="Times New Roman" w:eastAsia="仿宋_GB2312" w:cs="仿宋_GB2312"/>
                <w:b/>
                <w:bCs/>
                <w:color w:val="000000"/>
                <w:kern w:val="0"/>
                <w:sz w:val="24"/>
                <w:lang w:bidi="ar"/>
              </w:rPr>
            </w:pPr>
            <w:r>
              <w:rPr>
                <w:rFonts w:hint="eastAsia" w:ascii="Times New Roman" w:hAnsi="Times New Roman" w:eastAsia="仿宋_GB2312" w:cs="仿宋_GB2312"/>
                <w:b/>
                <w:bCs/>
                <w:color w:val="000000"/>
                <w:kern w:val="0"/>
                <w:sz w:val="24"/>
                <w:lang w:bidi="ar"/>
              </w:rPr>
              <w:t>及工作建议</w:t>
            </w:r>
            <w:r>
              <w:rPr>
                <w:rFonts w:ascii="Times New Roman" w:hAnsi="Times New Roman" w:eastAsia="仿宋_GB2312" w:cs="仿宋_GB2312"/>
                <w:b/>
                <w:bCs/>
                <w:color w:val="000000"/>
                <w:kern w:val="0"/>
                <w:sz w:val="24"/>
                <w:lang w:bidi="ar"/>
              </w:rPr>
              <w:t>*</w:t>
            </w:r>
          </w:p>
        </w:tc>
        <w:tc>
          <w:tcPr>
            <w:tcW w:w="7157" w:type="dxa"/>
            <w:gridSpan w:val="3"/>
            <w:shd w:val="clear" w:color="auto" w:fill="FFFFFF"/>
            <w:noWrap w:val="0"/>
            <w:vAlign w:val="center"/>
          </w:tcPr>
          <w:p w14:paraId="6F9C4ACC">
            <w:pPr>
              <w:suppressAutoHyphens/>
              <w:spacing w:line="300" w:lineRule="exact"/>
              <w:jc w:val="left"/>
              <w:rPr>
                <w:rFonts w:ascii="Times New Roman" w:hAnsi="Times New Roman" w:eastAsia="仿宋_GB2312"/>
                <w:color w:val="000000"/>
              </w:rPr>
            </w:pPr>
            <w:r>
              <w:rPr>
                <w:rFonts w:hint="eastAsia" w:ascii="Times New Roman" w:hAnsi="Times New Roman" w:eastAsia="仿宋_GB2312"/>
                <w:color w:val="000000"/>
              </w:rPr>
              <w:sym w:font="Wingdings" w:char="00A8"/>
            </w:r>
            <w:r>
              <w:rPr>
                <w:rFonts w:hint="eastAsia" w:ascii="Times New Roman" w:hAnsi="Times New Roman" w:eastAsia="仿宋_GB2312"/>
                <w:color w:val="000000"/>
              </w:rPr>
              <w:t>数字化</w:t>
            </w:r>
            <w:r>
              <w:rPr>
                <w:rFonts w:hint="eastAsia" w:ascii="Times New Roman" w:hAnsi="Times New Roman" w:eastAsia="仿宋_GB2312"/>
                <w:color w:val="000000"/>
                <w:lang w:eastAsia="zh-Hans"/>
              </w:rPr>
              <w:t>水平现场</w:t>
            </w:r>
            <w:r>
              <w:rPr>
                <w:rFonts w:hint="eastAsia" w:ascii="Times New Roman" w:hAnsi="Times New Roman" w:eastAsia="仿宋_GB2312"/>
                <w:color w:val="000000"/>
              </w:rPr>
              <w:t xml:space="preserve">诊断 </w:t>
            </w:r>
            <w:r>
              <w:rPr>
                <w:rFonts w:ascii="Times New Roman" w:hAnsi="Times New Roman" w:eastAsia="仿宋_GB2312"/>
                <w:color w:val="000000"/>
              </w:rPr>
              <w:t xml:space="preserve">  </w:t>
            </w:r>
            <w:r>
              <w:rPr>
                <w:rFonts w:hint="eastAsia" w:ascii="Times New Roman" w:hAnsi="Times New Roman" w:eastAsia="仿宋_GB2312"/>
                <w:color w:val="000000"/>
              </w:rPr>
              <w:sym w:font="Wingdings" w:char="00A8"/>
            </w:r>
            <w:r>
              <w:rPr>
                <w:rFonts w:hint="eastAsia" w:ascii="Times New Roman" w:hAnsi="Times New Roman" w:eastAsia="仿宋_GB2312"/>
                <w:color w:val="000000"/>
              </w:rPr>
              <w:t>人才</w:t>
            </w:r>
            <w:r>
              <w:rPr>
                <w:rFonts w:hint="eastAsia" w:ascii="Times New Roman" w:hAnsi="Times New Roman" w:eastAsia="仿宋_GB2312"/>
                <w:color w:val="000000"/>
                <w:lang w:eastAsia="zh-Hans"/>
              </w:rPr>
              <w:t>培训</w:t>
            </w:r>
            <w:r>
              <w:rPr>
                <w:rFonts w:ascii="Times New Roman" w:hAnsi="Times New Roman" w:eastAsia="仿宋_GB2312"/>
                <w:color w:val="000000"/>
                <w:lang w:eastAsia="zh-Hans"/>
              </w:rPr>
              <w:t xml:space="preserve">  </w:t>
            </w:r>
            <w:r>
              <w:rPr>
                <w:rFonts w:hint="eastAsia" w:ascii="Times New Roman" w:hAnsi="Times New Roman" w:eastAsia="仿宋_GB2312"/>
                <w:color w:val="000000"/>
              </w:rPr>
              <w:t xml:space="preserve">          </w:t>
            </w:r>
            <w:r>
              <w:rPr>
                <w:rFonts w:ascii="Times New Roman" w:hAnsi="Times New Roman" w:eastAsia="仿宋_GB2312"/>
                <w:color w:val="000000"/>
                <w:lang w:eastAsia="zh-Hans"/>
              </w:rPr>
              <w:t xml:space="preserve"> </w:t>
            </w:r>
            <w:r>
              <w:rPr>
                <w:rFonts w:hint="eastAsia" w:ascii="Times New Roman" w:hAnsi="Times New Roman" w:eastAsia="仿宋_GB2312"/>
                <w:color w:val="000000"/>
              </w:rPr>
              <w:sym w:font="Wingdings" w:char="00A8"/>
            </w:r>
            <w:r>
              <w:rPr>
                <w:rFonts w:hint="eastAsia" w:ascii="Times New Roman" w:hAnsi="Times New Roman" w:eastAsia="仿宋_GB2312"/>
                <w:color w:val="000000"/>
                <w:lang w:eastAsia="zh-Hans"/>
              </w:rPr>
              <w:t>专题</w:t>
            </w:r>
            <w:r>
              <w:rPr>
                <w:rFonts w:hint="eastAsia" w:ascii="Times New Roman" w:hAnsi="Times New Roman" w:eastAsia="仿宋_GB2312"/>
                <w:color w:val="000000"/>
              </w:rPr>
              <w:t>培训</w:t>
            </w:r>
          </w:p>
          <w:p w14:paraId="7D2BB8D5">
            <w:pPr>
              <w:suppressAutoHyphens/>
              <w:spacing w:line="300" w:lineRule="exact"/>
              <w:jc w:val="left"/>
              <w:rPr>
                <w:rFonts w:ascii="Times New Roman" w:hAnsi="Times New Roman" w:eastAsia="仿宋_GB2312"/>
                <w:color w:val="000000"/>
              </w:rPr>
            </w:pPr>
            <w:r>
              <w:rPr>
                <w:rFonts w:hint="eastAsia" w:ascii="Times New Roman" w:hAnsi="Times New Roman" w:eastAsia="仿宋_GB2312"/>
                <w:color w:val="000000"/>
              </w:rPr>
              <w:sym w:font="Wingdings" w:char="00A8"/>
            </w:r>
            <w:r>
              <w:rPr>
                <w:rFonts w:hint="eastAsia" w:ascii="Times New Roman" w:hAnsi="Times New Roman" w:eastAsia="仿宋_GB2312"/>
                <w:color w:val="000000"/>
                <w:lang w:eastAsia="zh-Hans"/>
              </w:rPr>
              <w:t xml:space="preserve">组织标杆企业参访 </w:t>
            </w:r>
            <w:r>
              <w:rPr>
                <w:rFonts w:ascii="Times New Roman" w:hAnsi="Times New Roman" w:eastAsia="仿宋_GB2312"/>
                <w:color w:val="000000"/>
                <w:lang w:eastAsia="zh-Hans"/>
              </w:rPr>
              <w:t xml:space="preserve"> </w:t>
            </w:r>
            <w:r>
              <w:rPr>
                <w:rFonts w:hint="eastAsia" w:ascii="Times New Roman" w:hAnsi="Times New Roman" w:eastAsia="仿宋_GB2312"/>
                <w:color w:val="000000"/>
              </w:rPr>
              <w:t xml:space="preserve">  </w:t>
            </w:r>
            <w:r>
              <w:rPr>
                <w:rFonts w:ascii="Times New Roman" w:hAnsi="Times New Roman" w:eastAsia="仿宋_GB2312"/>
                <w:color w:val="000000"/>
                <w:lang w:eastAsia="zh-Hans"/>
              </w:rPr>
              <w:t xml:space="preserve"> </w:t>
            </w:r>
            <w:r>
              <w:rPr>
                <w:rFonts w:hint="eastAsia" w:ascii="Times New Roman" w:hAnsi="Times New Roman" w:eastAsia="仿宋_GB2312"/>
                <w:color w:val="000000"/>
              </w:rPr>
              <w:sym w:font="Wingdings" w:char="00A8"/>
            </w:r>
            <w:r>
              <w:rPr>
                <w:rFonts w:hint="eastAsia" w:ascii="Times New Roman" w:hAnsi="Times New Roman" w:eastAsia="仿宋_GB2312"/>
                <w:color w:val="000000"/>
              </w:rPr>
              <w:t>对接</w:t>
            </w:r>
            <w:r>
              <w:rPr>
                <w:rFonts w:hint="eastAsia" w:ascii="Times New Roman" w:hAnsi="Times New Roman" w:eastAsia="仿宋_GB2312"/>
                <w:color w:val="000000"/>
                <w:lang w:eastAsia="zh-Hans"/>
              </w:rPr>
              <w:t>优质转型</w:t>
            </w:r>
            <w:r>
              <w:rPr>
                <w:rFonts w:hint="eastAsia" w:ascii="Times New Roman" w:hAnsi="Times New Roman" w:eastAsia="仿宋_GB2312"/>
                <w:color w:val="000000"/>
              </w:rPr>
              <w:t>服务</w:t>
            </w:r>
            <w:r>
              <w:rPr>
                <w:rFonts w:hint="eastAsia" w:ascii="Times New Roman" w:hAnsi="Times New Roman" w:eastAsia="仿宋_GB2312"/>
                <w:color w:val="000000"/>
                <w:lang w:eastAsia="zh-Hans"/>
              </w:rPr>
              <w:t>商</w:t>
            </w:r>
            <w:r>
              <w:rPr>
                <w:rFonts w:ascii="Times New Roman" w:hAnsi="Times New Roman" w:eastAsia="仿宋_GB2312"/>
                <w:color w:val="000000"/>
              </w:rPr>
              <w:t xml:space="preserve">   </w:t>
            </w:r>
            <w:r>
              <w:rPr>
                <w:rFonts w:hint="eastAsia" w:ascii="Times New Roman" w:hAnsi="Times New Roman" w:eastAsia="仿宋_GB2312"/>
                <w:color w:val="000000"/>
              </w:rPr>
              <w:sym w:font="Wingdings" w:char="00A8"/>
            </w:r>
            <w:r>
              <w:rPr>
                <w:rFonts w:hint="eastAsia" w:ascii="Times New Roman" w:hAnsi="Times New Roman" w:eastAsia="仿宋_GB2312"/>
                <w:color w:val="000000"/>
              </w:rPr>
              <w:t>其他支持</w:t>
            </w:r>
            <w:r>
              <w:rPr>
                <w:rFonts w:ascii="Times New Roman" w:hAnsi="Times New Roman" w:eastAsia="仿宋_GB2312"/>
                <w:color w:val="000000"/>
              </w:rPr>
              <w:t>：</w:t>
            </w:r>
            <w:r>
              <w:rPr>
                <w:rFonts w:ascii="Times New Roman" w:hAnsi="Times New Roman" w:eastAsia="仿宋_GB2312"/>
                <w:color w:val="000000"/>
                <w:u w:val="single"/>
              </w:rPr>
              <w:t xml:space="preserve">     </w:t>
            </w:r>
          </w:p>
          <w:p w14:paraId="777B166E">
            <w:pPr>
              <w:suppressAutoHyphens/>
              <w:spacing w:line="300" w:lineRule="exact"/>
              <w:jc w:val="left"/>
              <w:rPr>
                <w:rFonts w:ascii="Times New Roman" w:hAnsi="Times New Roman" w:eastAsia="仿宋_GB2312"/>
                <w:color w:val="000000"/>
                <w:lang w:eastAsia="zh-Hans"/>
              </w:rPr>
            </w:pPr>
            <w:r>
              <w:rPr>
                <w:rFonts w:hint="eastAsia" w:ascii="Times New Roman" w:hAnsi="Times New Roman" w:eastAsia="仿宋_GB2312"/>
                <w:color w:val="000000"/>
              </w:rPr>
              <w:sym w:font="Wingdings" w:char="00A8"/>
            </w:r>
            <w:r>
              <w:rPr>
                <w:rFonts w:hint="eastAsia" w:ascii="Times New Roman" w:hAnsi="Times New Roman" w:eastAsia="仿宋_GB2312"/>
                <w:color w:val="000000"/>
              </w:rPr>
              <w:t>工作建议</w:t>
            </w:r>
            <w:r>
              <w:rPr>
                <w:rFonts w:ascii="Times New Roman" w:hAnsi="Times New Roman" w:eastAsia="仿宋_GB2312"/>
                <w:color w:val="000000"/>
              </w:rPr>
              <w:t>：</w:t>
            </w:r>
            <w:r>
              <w:rPr>
                <w:rFonts w:ascii="Times New Roman" w:hAnsi="Times New Roman" w:eastAsia="仿宋_GB2312"/>
                <w:color w:val="000000"/>
                <w:u w:val="single"/>
              </w:rPr>
              <w:t xml:space="preserve">     </w:t>
            </w:r>
          </w:p>
        </w:tc>
      </w:tr>
      <w:tr w14:paraId="5F3CF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9317" w:type="dxa"/>
            <w:gridSpan w:val="4"/>
            <w:shd w:val="clear" w:color="auto" w:fill="FFFFFF"/>
            <w:noWrap/>
            <w:vAlign w:val="center"/>
          </w:tcPr>
          <w:p w14:paraId="3BF8C5B1">
            <w:pPr>
              <w:suppressAutoHyphens/>
              <w:spacing w:line="300" w:lineRule="exact"/>
              <w:jc w:val="center"/>
              <w:rPr>
                <w:rFonts w:hint="eastAsia" w:ascii="Times New Roman" w:hAnsi="Times New Roman" w:eastAsia="黑体" w:cs="方正仿宋_GBK"/>
                <w:color w:val="000000"/>
              </w:rPr>
            </w:pPr>
            <w:r>
              <w:rPr>
                <w:rFonts w:hint="eastAsia" w:ascii="Times New Roman" w:hAnsi="Times New Roman" w:eastAsia="黑体" w:cs="方正仿宋_GBK"/>
                <w:color w:val="000000"/>
                <w:sz w:val="28"/>
                <w:szCs w:val="28"/>
                <w:lang w:eastAsia="zh-Hans"/>
              </w:rPr>
              <w:t>三</w:t>
            </w:r>
            <w:r>
              <w:rPr>
                <w:rFonts w:ascii="Times New Roman" w:hAnsi="Times New Roman" w:eastAsia="黑体" w:cs="方正仿宋_GBK"/>
                <w:color w:val="000000"/>
                <w:sz w:val="28"/>
                <w:szCs w:val="28"/>
                <w:lang w:eastAsia="zh-Hans"/>
              </w:rPr>
              <w:t>、</w:t>
            </w:r>
            <w:r>
              <w:rPr>
                <w:rFonts w:hint="eastAsia" w:ascii="Times New Roman" w:hAnsi="Times New Roman" w:eastAsia="黑体" w:cs="方正仿宋_GBK"/>
                <w:color w:val="000000"/>
                <w:sz w:val="28"/>
                <w:szCs w:val="28"/>
                <w:lang w:eastAsia="zh-Hans"/>
              </w:rPr>
              <w:t>数字化</w:t>
            </w:r>
            <w:r>
              <w:rPr>
                <w:rFonts w:hint="eastAsia" w:ascii="Times New Roman" w:hAnsi="Times New Roman" w:eastAsia="黑体" w:cs="方正仿宋_GBK"/>
                <w:color w:val="000000"/>
                <w:sz w:val="28"/>
                <w:szCs w:val="28"/>
              </w:rPr>
              <w:t>转型计划安排</w:t>
            </w:r>
          </w:p>
        </w:tc>
      </w:tr>
      <w:tr w14:paraId="2254D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2160" w:type="dxa"/>
            <w:shd w:val="clear" w:color="auto" w:fill="FFFFFF"/>
            <w:noWrap/>
            <w:vAlign w:val="center"/>
          </w:tcPr>
          <w:p w14:paraId="7AF7C587">
            <w:pPr>
              <w:widowControl/>
              <w:suppressAutoHyphens/>
              <w:jc w:val="center"/>
              <w:textAlignment w:val="center"/>
              <w:rPr>
                <w:rFonts w:hint="eastAsia" w:ascii="Times New Roman" w:hAnsi="Times New Roman" w:eastAsia="仿宋_GB2312" w:cs="仿宋_GB2312"/>
                <w:b/>
                <w:bCs/>
                <w:color w:val="000000"/>
                <w:kern w:val="0"/>
                <w:sz w:val="24"/>
                <w:lang w:bidi="ar"/>
              </w:rPr>
            </w:pPr>
            <w:r>
              <w:rPr>
                <w:rFonts w:hint="eastAsia" w:ascii="Times New Roman" w:hAnsi="Times New Roman" w:eastAsia="仿宋_GB2312" w:cs="仿宋_GB2312"/>
                <w:b/>
                <w:bCs/>
                <w:color w:val="000000"/>
                <w:kern w:val="0"/>
                <w:sz w:val="24"/>
                <w:lang w:bidi="ar"/>
              </w:rPr>
              <w:t>本次数字化转型</w:t>
            </w:r>
          </w:p>
          <w:p w14:paraId="01C89352">
            <w:pPr>
              <w:widowControl/>
              <w:suppressAutoHyphens/>
              <w:jc w:val="center"/>
              <w:textAlignment w:val="center"/>
              <w:rPr>
                <w:rFonts w:ascii="Times New Roman" w:hAnsi="Times New Roman" w:eastAsia="仿宋_GB2312" w:cs="仿宋_GB2312"/>
                <w:b/>
                <w:bCs/>
                <w:color w:val="000000"/>
                <w:kern w:val="0"/>
                <w:sz w:val="24"/>
                <w:lang w:bidi="ar"/>
              </w:rPr>
            </w:pPr>
            <w:r>
              <w:rPr>
                <w:rFonts w:hint="eastAsia" w:ascii="Times New Roman" w:hAnsi="Times New Roman" w:eastAsia="仿宋_GB2312" w:cs="仿宋_GB2312"/>
                <w:b/>
                <w:bCs/>
                <w:color w:val="000000"/>
                <w:kern w:val="0"/>
                <w:sz w:val="24"/>
                <w:lang w:eastAsia="zh-Hans" w:bidi="ar"/>
              </w:rPr>
              <w:t>计划</w:t>
            </w:r>
            <w:r>
              <w:rPr>
                <w:rFonts w:hint="eastAsia" w:ascii="Times New Roman" w:hAnsi="Times New Roman" w:eastAsia="仿宋_GB2312" w:cs="仿宋_GB2312"/>
                <w:b/>
                <w:bCs/>
                <w:color w:val="000000"/>
                <w:kern w:val="0"/>
                <w:sz w:val="24"/>
                <w:lang w:bidi="ar"/>
              </w:rPr>
              <w:t>投入资金</w:t>
            </w:r>
            <w:r>
              <w:rPr>
                <w:rFonts w:ascii="Times New Roman" w:hAnsi="Times New Roman" w:eastAsia="仿宋_GB2312" w:cs="仿宋_GB2312"/>
                <w:b/>
                <w:bCs/>
                <w:color w:val="000000"/>
                <w:kern w:val="0"/>
                <w:sz w:val="24"/>
                <w:lang w:bidi="ar"/>
              </w:rPr>
              <w:t>*</w:t>
            </w:r>
          </w:p>
        </w:tc>
        <w:tc>
          <w:tcPr>
            <w:tcW w:w="7157" w:type="dxa"/>
            <w:gridSpan w:val="3"/>
            <w:shd w:val="clear" w:color="auto" w:fill="FFFFFF"/>
            <w:noWrap w:val="0"/>
            <w:vAlign w:val="center"/>
          </w:tcPr>
          <w:p w14:paraId="6ACDDFB3">
            <w:pPr>
              <w:suppressAutoHyphens/>
              <w:spacing w:line="300" w:lineRule="exact"/>
              <w:rPr>
                <w:rFonts w:ascii="Times New Roman" w:hAnsi="Times New Roman" w:eastAsia="仿宋_GB2312" w:cs="方正仿宋_GBK"/>
                <w:color w:val="000000"/>
                <w:lang w:eastAsia="zh-Hans"/>
              </w:rPr>
            </w:pPr>
            <w:r>
              <w:rPr>
                <w:rFonts w:hint="eastAsia" w:ascii="Times New Roman" w:hAnsi="Times New Roman" w:eastAsia="仿宋_GB2312"/>
                <w:color w:val="000000"/>
                <w:u w:val="single"/>
              </w:rPr>
              <w:t xml:space="preserve"> </w:t>
            </w:r>
            <w:r>
              <w:rPr>
                <w:rFonts w:ascii="Times New Roman" w:hAnsi="Times New Roman" w:eastAsia="仿宋_GB2312"/>
                <w:color w:val="000000"/>
                <w:u w:val="single"/>
              </w:rPr>
              <w:t xml:space="preserve">   </w:t>
            </w:r>
            <w:r>
              <w:rPr>
                <w:rFonts w:hint="eastAsia" w:ascii="Times New Roman" w:hAnsi="Times New Roman" w:eastAsia="仿宋_GB2312"/>
                <w:color w:val="000000"/>
                <w:u w:val="single"/>
              </w:rPr>
              <w:t xml:space="preserve"> </w:t>
            </w:r>
            <w:r>
              <w:rPr>
                <w:rFonts w:hint="eastAsia" w:ascii="Times New Roman" w:hAnsi="Times New Roman" w:eastAsia="仿宋_GB2312"/>
                <w:color w:val="000000"/>
                <w:lang w:eastAsia="zh-Hans"/>
              </w:rPr>
              <w:t>万元</w:t>
            </w:r>
          </w:p>
        </w:tc>
      </w:tr>
      <w:tr w14:paraId="23CD8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2160" w:type="dxa"/>
            <w:shd w:val="clear" w:color="auto" w:fill="FFFFFF"/>
            <w:noWrap/>
            <w:vAlign w:val="center"/>
          </w:tcPr>
          <w:p w14:paraId="51608B30">
            <w:pPr>
              <w:widowControl/>
              <w:suppressAutoHyphens/>
              <w:jc w:val="center"/>
              <w:textAlignment w:val="center"/>
              <w:rPr>
                <w:rFonts w:hint="eastAsia" w:ascii="Times New Roman" w:hAnsi="Times New Roman" w:eastAsia="仿宋_GB2312" w:cs="仿宋_GB2312"/>
                <w:b/>
                <w:bCs/>
                <w:color w:val="000000"/>
                <w:kern w:val="0"/>
                <w:sz w:val="24"/>
                <w:lang w:bidi="ar"/>
              </w:rPr>
            </w:pPr>
            <w:r>
              <w:rPr>
                <w:rFonts w:hint="eastAsia" w:ascii="Times New Roman" w:hAnsi="Times New Roman" w:eastAsia="仿宋_GB2312" w:cs="仿宋_GB2312"/>
                <w:b/>
                <w:bCs/>
                <w:color w:val="000000"/>
                <w:kern w:val="0"/>
                <w:sz w:val="24"/>
                <w:lang w:bidi="ar"/>
              </w:rPr>
              <w:t>项目改造起止时间</w:t>
            </w:r>
          </w:p>
        </w:tc>
        <w:tc>
          <w:tcPr>
            <w:tcW w:w="7157" w:type="dxa"/>
            <w:gridSpan w:val="3"/>
            <w:shd w:val="clear" w:color="auto" w:fill="FFFFFF"/>
            <w:noWrap w:val="0"/>
            <w:vAlign w:val="center"/>
          </w:tcPr>
          <w:p w14:paraId="0EB8297E">
            <w:pPr>
              <w:suppressAutoHyphens/>
              <w:spacing w:line="300" w:lineRule="exact"/>
              <w:rPr>
                <w:rFonts w:hint="eastAsia" w:ascii="Times New Roman" w:hAnsi="Times New Roman" w:eastAsia="仿宋_GB2312"/>
                <w:color w:val="000000"/>
                <w:u w:val="single"/>
              </w:rPr>
            </w:pPr>
            <w:r>
              <w:rPr>
                <w:rFonts w:hint="eastAsia" w:ascii="Times New Roman" w:hAnsi="Times New Roman" w:eastAsia="仿宋_GB2312"/>
                <w:color w:val="000000"/>
                <w:u w:val="single"/>
              </w:rPr>
              <w:t>自   年   月——至   年   月完成。</w:t>
            </w:r>
            <w:r>
              <w:rPr>
                <w:rFonts w:hint="eastAsia" w:ascii="Times New Roman" w:hAnsi="Times New Roman" w:eastAsia="仿宋_GB2312"/>
                <w:color w:val="000000"/>
              </w:rPr>
              <w:t>(应在</w:t>
            </w:r>
            <w:r>
              <w:rPr>
                <w:rFonts w:hint="eastAsia" w:ascii="仿宋_GB2312" w:eastAsia="仿宋_GB2312"/>
                <w:color w:val="000000"/>
                <w:szCs w:val="21"/>
              </w:rPr>
              <w:t>2025</w:t>
            </w:r>
            <w:r>
              <w:rPr>
                <w:rFonts w:hint="eastAsia" w:ascii="Times New Roman" w:hAnsi="Times New Roman" w:eastAsia="仿宋_GB2312"/>
                <w:color w:val="000000"/>
                <w:u w:val="single"/>
              </w:rPr>
              <w:t>年9月15日之前</w:t>
            </w:r>
            <w:r>
              <w:rPr>
                <w:rFonts w:hint="eastAsia" w:ascii="仿宋_GB2312" w:eastAsia="仿宋_GB2312"/>
                <w:color w:val="000000"/>
                <w:szCs w:val="21"/>
              </w:rPr>
              <w:t>)</w:t>
            </w:r>
          </w:p>
        </w:tc>
      </w:tr>
      <w:tr w14:paraId="4BA9F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2160" w:type="dxa"/>
            <w:shd w:val="clear" w:color="auto" w:fill="FFFFFF"/>
            <w:noWrap/>
            <w:vAlign w:val="center"/>
          </w:tcPr>
          <w:p w14:paraId="3CFA2714">
            <w:pPr>
              <w:widowControl/>
              <w:suppressAutoHyphens/>
              <w:jc w:val="center"/>
              <w:textAlignment w:val="center"/>
              <w:rPr>
                <w:rFonts w:hint="eastAsia" w:ascii="Times New Roman" w:hAnsi="Times New Roman" w:eastAsia="仿宋_GB2312" w:cs="仿宋_GB2312"/>
                <w:b/>
                <w:bCs/>
                <w:color w:val="000000"/>
                <w:kern w:val="0"/>
                <w:sz w:val="24"/>
                <w:lang w:bidi="ar"/>
              </w:rPr>
            </w:pPr>
            <w:r>
              <w:rPr>
                <w:rFonts w:hint="eastAsia" w:ascii="Times New Roman" w:hAnsi="Times New Roman" w:eastAsia="仿宋_GB2312" w:cs="仿宋_GB2312"/>
                <w:b/>
                <w:bCs/>
                <w:color w:val="000000"/>
                <w:kern w:val="0"/>
                <w:sz w:val="24"/>
                <w:lang w:bidi="ar"/>
              </w:rPr>
              <w:t>拟实施数字化转型方向（可多选）</w:t>
            </w:r>
          </w:p>
        </w:tc>
        <w:tc>
          <w:tcPr>
            <w:tcW w:w="7157" w:type="dxa"/>
            <w:gridSpan w:val="3"/>
            <w:shd w:val="clear" w:color="auto" w:fill="FFFFFF"/>
            <w:noWrap w:val="0"/>
            <w:vAlign w:val="center"/>
          </w:tcPr>
          <w:p w14:paraId="754F04ED">
            <w:pPr>
              <w:widowControl/>
              <w:snapToGrid w:val="0"/>
              <w:spacing w:line="320" w:lineRule="exact"/>
              <w:jc w:val="left"/>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研发设计类：</w:t>
            </w:r>
            <w:r>
              <w:rPr>
                <w:rFonts w:hint="eastAsia" w:ascii="仿宋_GB2312" w:hAnsi="宋体" w:eastAsia="仿宋_GB2312" w:cs="仿宋_GB2312"/>
                <w:color w:val="000000"/>
                <w:sz w:val="24"/>
              </w:rPr>
              <w:t>□</w:t>
            </w:r>
            <w:r>
              <w:rPr>
                <w:rFonts w:ascii="仿宋_GB2312" w:hAnsi="仿宋_GB2312" w:eastAsia="仿宋_GB2312" w:cs="仿宋_GB2312"/>
                <w:color w:val="000000"/>
                <w:kern w:val="0"/>
                <w:sz w:val="24"/>
              </w:rPr>
              <w:t xml:space="preserve">CAD </w:t>
            </w:r>
            <w:r>
              <w:rPr>
                <w:rFonts w:hint="eastAsia" w:ascii="仿宋_GB2312" w:hAnsi="宋体" w:eastAsia="仿宋_GB2312" w:cs="仿宋_GB2312"/>
                <w:color w:val="000000"/>
                <w:sz w:val="24"/>
              </w:rPr>
              <w:t>□</w:t>
            </w:r>
            <w:r>
              <w:rPr>
                <w:rFonts w:ascii="仿宋_GB2312" w:hAnsi="仿宋_GB2312" w:eastAsia="仿宋_GB2312" w:cs="仿宋_GB2312"/>
                <w:color w:val="000000"/>
                <w:kern w:val="0"/>
                <w:sz w:val="24"/>
              </w:rPr>
              <w:t xml:space="preserve">CAE </w:t>
            </w:r>
            <w:r>
              <w:rPr>
                <w:rFonts w:hint="eastAsia" w:ascii="仿宋_GB2312" w:hAnsi="宋体" w:eastAsia="仿宋_GB2312" w:cs="仿宋_GB2312"/>
                <w:color w:val="000000"/>
                <w:sz w:val="24"/>
              </w:rPr>
              <w:t>□</w:t>
            </w:r>
            <w:r>
              <w:rPr>
                <w:rFonts w:ascii="仿宋_GB2312" w:hAnsi="仿宋_GB2312" w:eastAsia="仿宋_GB2312" w:cs="仿宋_GB2312"/>
                <w:color w:val="000000"/>
                <w:kern w:val="0"/>
                <w:sz w:val="24"/>
              </w:rPr>
              <w:t xml:space="preserve">CAPP </w:t>
            </w:r>
            <w:r>
              <w:rPr>
                <w:rFonts w:hint="eastAsia" w:ascii="仿宋_GB2312" w:hAnsi="宋体" w:eastAsia="仿宋_GB2312" w:cs="仿宋_GB2312"/>
                <w:color w:val="000000"/>
                <w:sz w:val="24"/>
              </w:rPr>
              <w:t>□</w:t>
            </w:r>
            <w:r>
              <w:rPr>
                <w:rFonts w:ascii="仿宋_GB2312" w:hAnsi="仿宋_GB2312" w:eastAsia="仿宋_GB2312" w:cs="仿宋_GB2312"/>
                <w:color w:val="000000"/>
                <w:kern w:val="0"/>
                <w:sz w:val="24"/>
              </w:rPr>
              <w:t xml:space="preserve">CAM </w:t>
            </w:r>
            <w:r>
              <w:rPr>
                <w:rFonts w:hint="eastAsia" w:ascii="仿宋_GB2312" w:hAnsi="宋体" w:eastAsia="仿宋_GB2312" w:cs="仿宋_GB2312"/>
                <w:color w:val="000000"/>
                <w:sz w:val="24"/>
              </w:rPr>
              <w:t>□</w:t>
            </w:r>
            <w:r>
              <w:rPr>
                <w:rFonts w:ascii="仿宋_GB2312" w:hAnsi="仿宋_GB2312" w:eastAsia="仿宋_GB2312" w:cs="仿宋_GB2312"/>
                <w:color w:val="000000"/>
                <w:kern w:val="0"/>
                <w:sz w:val="24"/>
              </w:rPr>
              <w:t>DT</w:t>
            </w:r>
            <w:r>
              <w:rPr>
                <w:rFonts w:hint="eastAsia" w:ascii="仿宋_GB2312" w:hAnsi="仿宋_GB2312" w:eastAsia="仿宋_GB2312" w:cs="仿宋_GB2312"/>
                <w:color w:val="000000"/>
                <w:kern w:val="0"/>
                <w:sz w:val="24"/>
              </w:rPr>
              <w:t xml:space="preserve"> </w:t>
            </w:r>
            <w:r>
              <w:rPr>
                <w:rFonts w:hint="eastAsia" w:ascii="仿宋_GB2312" w:hAnsi="宋体" w:eastAsia="仿宋_GB2312" w:cs="仿宋_GB2312"/>
                <w:color w:val="000000"/>
                <w:sz w:val="24"/>
              </w:rPr>
              <w:t>□</w:t>
            </w:r>
            <w:r>
              <w:rPr>
                <w:rFonts w:ascii="仿宋_GB2312" w:hAnsi="仿宋_GB2312" w:eastAsia="仿宋_GB2312" w:cs="仿宋_GB2312"/>
                <w:color w:val="000000"/>
                <w:kern w:val="0"/>
                <w:sz w:val="24"/>
              </w:rPr>
              <w:t xml:space="preserve">PLM </w:t>
            </w:r>
            <w:r>
              <w:rPr>
                <w:rFonts w:hint="eastAsia" w:ascii="仿宋_GB2312" w:hAnsi="宋体" w:eastAsia="仿宋_GB2312" w:cs="仿宋_GB2312"/>
                <w:color w:val="000000"/>
                <w:sz w:val="24"/>
              </w:rPr>
              <w:t>□</w:t>
            </w:r>
            <w:r>
              <w:rPr>
                <w:rFonts w:ascii="仿宋_GB2312" w:hAnsi="仿宋_GB2312" w:eastAsia="仿宋_GB2312" w:cs="仿宋_GB2312"/>
                <w:color w:val="000000"/>
                <w:kern w:val="0"/>
                <w:sz w:val="24"/>
              </w:rPr>
              <w:t xml:space="preserve">PDM </w:t>
            </w:r>
          </w:p>
          <w:p w14:paraId="08CFFCCC">
            <w:pPr>
              <w:widowControl/>
              <w:snapToGrid w:val="0"/>
              <w:spacing w:line="320" w:lineRule="exact"/>
              <w:ind w:firstLine="1440" w:firstLineChars="600"/>
              <w:jc w:val="left"/>
              <w:rPr>
                <w:rFonts w:ascii="仿宋_GB2312" w:hAnsi="宋体" w:eastAsia="仿宋_GB2312" w:cs="仿宋_GB2312"/>
                <w:color w:val="000000"/>
                <w:kern w:val="0"/>
                <w:sz w:val="24"/>
              </w:rPr>
            </w:pPr>
            <w:r>
              <w:rPr>
                <w:rFonts w:hint="eastAsia" w:ascii="仿宋_GB2312" w:hAnsi="宋体" w:eastAsia="仿宋_GB2312" w:cs="仿宋_GB2312"/>
                <w:color w:val="000000"/>
                <w:sz w:val="24"/>
              </w:rPr>
              <w:t>□</w:t>
            </w:r>
            <w:r>
              <w:rPr>
                <w:rFonts w:hint="eastAsia" w:ascii="仿宋_GB2312" w:hAnsi="仿宋_GB2312" w:eastAsia="仿宋_GB2312" w:cs="仿宋_GB2312"/>
                <w:color w:val="000000"/>
                <w:kern w:val="0"/>
                <w:sz w:val="24"/>
              </w:rPr>
              <w:t>其他</w:t>
            </w:r>
            <w:r>
              <w:rPr>
                <w:rFonts w:ascii="仿宋_GB2312" w:hAnsi="宋体" w:eastAsia="仿宋_GB2312" w:cs="仿宋_GB2312"/>
                <w:color w:val="000000"/>
                <w:kern w:val="0"/>
                <w:sz w:val="24"/>
              </w:rPr>
              <w:t>________</w:t>
            </w:r>
          </w:p>
          <w:p w14:paraId="55E6725D">
            <w:pPr>
              <w:widowControl/>
              <w:snapToGrid w:val="0"/>
              <w:spacing w:line="320" w:lineRule="exact"/>
              <w:jc w:val="left"/>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生产制造类：</w:t>
            </w:r>
            <w:r>
              <w:rPr>
                <w:rFonts w:hint="eastAsia" w:ascii="仿宋_GB2312" w:hAnsi="宋体" w:eastAsia="仿宋_GB2312" w:cs="仿宋_GB2312"/>
                <w:color w:val="000000"/>
                <w:sz w:val="24"/>
              </w:rPr>
              <w:t>□</w:t>
            </w:r>
            <w:r>
              <w:rPr>
                <w:rFonts w:ascii="仿宋_GB2312" w:hAnsi="仿宋_GB2312" w:eastAsia="仿宋_GB2312" w:cs="仿宋_GB2312"/>
                <w:color w:val="000000"/>
                <w:kern w:val="0"/>
                <w:sz w:val="24"/>
              </w:rPr>
              <w:t xml:space="preserve">MES </w:t>
            </w:r>
            <w:r>
              <w:rPr>
                <w:rFonts w:hint="eastAsia" w:ascii="仿宋_GB2312" w:hAnsi="宋体" w:eastAsia="仿宋_GB2312" w:cs="仿宋_GB2312"/>
                <w:color w:val="000000"/>
                <w:sz w:val="24"/>
              </w:rPr>
              <w:t>□</w:t>
            </w:r>
            <w:r>
              <w:rPr>
                <w:rFonts w:ascii="仿宋_GB2312" w:hAnsi="仿宋_GB2312" w:eastAsia="仿宋_GB2312" w:cs="仿宋_GB2312"/>
                <w:color w:val="000000"/>
                <w:kern w:val="0"/>
                <w:sz w:val="24"/>
              </w:rPr>
              <w:t xml:space="preserve">APS  </w:t>
            </w:r>
            <w:r>
              <w:rPr>
                <w:rFonts w:hint="eastAsia" w:ascii="仿宋_GB2312" w:hAnsi="宋体" w:eastAsia="仿宋_GB2312" w:cs="仿宋_GB2312"/>
                <w:color w:val="000000"/>
                <w:sz w:val="24"/>
              </w:rPr>
              <w:t>□</w:t>
            </w:r>
            <w:r>
              <w:rPr>
                <w:rFonts w:ascii="仿宋_GB2312" w:hAnsi="仿宋_GB2312" w:eastAsia="仿宋_GB2312" w:cs="仿宋_GB2312"/>
                <w:color w:val="000000"/>
                <w:kern w:val="0"/>
                <w:sz w:val="24"/>
              </w:rPr>
              <w:t xml:space="preserve">MOM  </w:t>
            </w:r>
            <w:r>
              <w:rPr>
                <w:rFonts w:hint="eastAsia" w:ascii="仿宋_GB2312" w:hAnsi="宋体" w:eastAsia="仿宋_GB2312" w:cs="仿宋_GB2312"/>
                <w:color w:val="000000"/>
                <w:sz w:val="24"/>
              </w:rPr>
              <w:t>□</w:t>
            </w:r>
            <w:r>
              <w:rPr>
                <w:rFonts w:hint="eastAsia" w:ascii="仿宋_GB2312" w:hAnsi="仿宋_GB2312" w:eastAsia="仿宋_GB2312" w:cs="仿宋_GB2312"/>
                <w:color w:val="000000"/>
                <w:kern w:val="0"/>
                <w:sz w:val="24"/>
              </w:rPr>
              <w:t>其他</w:t>
            </w:r>
            <w:r>
              <w:rPr>
                <w:rFonts w:ascii="仿宋_GB2312" w:hAnsi="宋体" w:eastAsia="仿宋_GB2312" w:cs="仿宋_GB2312"/>
                <w:color w:val="000000"/>
                <w:kern w:val="0"/>
                <w:sz w:val="24"/>
              </w:rPr>
              <w:t>________</w:t>
            </w:r>
          </w:p>
          <w:p w14:paraId="713D5D03">
            <w:pPr>
              <w:widowControl/>
              <w:snapToGrid w:val="0"/>
              <w:spacing w:line="320" w:lineRule="exact"/>
              <w:jc w:val="left"/>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质量管理类：</w:t>
            </w:r>
            <w:r>
              <w:rPr>
                <w:rFonts w:hint="eastAsia" w:ascii="仿宋_GB2312" w:hAnsi="宋体" w:eastAsia="仿宋_GB2312" w:cs="仿宋_GB2312"/>
                <w:color w:val="000000"/>
                <w:sz w:val="24"/>
              </w:rPr>
              <w:t>□</w:t>
            </w:r>
            <w:r>
              <w:rPr>
                <w:rFonts w:ascii="仿宋_GB2312" w:hAnsi="仿宋_GB2312" w:eastAsia="仿宋_GB2312" w:cs="仿宋_GB2312"/>
                <w:color w:val="000000"/>
                <w:kern w:val="0"/>
                <w:sz w:val="24"/>
              </w:rPr>
              <w:t xml:space="preserve">QMS </w:t>
            </w:r>
            <w:r>
              <w:rPr>
                <w:rFonts w:hint="eastAsia" w:ascii="仿宋_GB2312" w:hAnsi="宋体" w:eastAsia="仿宋_GB2312" w:cs="仿宋_GB2312"/>
                <w:color w:val="000000"/>
                <w:sz w:val="24"/>
              </w:rPr>
              <w:t>□</w:t>
            </w:r>
            <w:r>
              <w:rPr>
                <w:rFonts w:ascii="仿宋_GB2312" w:hAnsi="仿宋_GB2312" w:eastAsia="仿宋_GB2312" w:cs="仿宋_GB2312"/>
                <w:color w:val="000000"/>
                <w:kern w:val="0"/>
                <w:sz w:val="24"/>
              </w:rPr>
              <w:t xml:space="preserve">LIMS </w:t>
            </w:r>
            <w:r>
              <w:rPr>
                <w:rFonts w:hint="eastAsia" w:ascii="仿宋_GB2312" w:hAnsi="宋体" w:eastAsia="仿宋_GB2312" w:cs="仿宋_GB2312"/>
                <w:color w:val="000000"/>
                <w:sz w:val="24"/>
              </w:rPr>
              <w:t>□</w:t>
            </w:r>
            <w:r>
              <w:rPr>
                <w:rFonts w:hint="eastAsia" w:ascii="仿宋_GB2312" w:hAnsi="仿宋_GB2312" w:eastAsia="仿宋_GB2312" w:cs="仿宋_GB2312"/>
                <w:color w:val="000000"/>
                <w:kern w:val="0"/>
                <w:sz w:val="24"/>
              </w:rPr>
              <w:t>其他</w:t>
            </w:r>
            <w:r>
              <w:rPr>
                <w:rFonts w:ascii="仿宋_GB2312" w:hAnsi="宋体" w:eastAsia="仿宋_GB2312" w:cs="仿宋_GB2312"/>
                <w:color w:val="000000"/>
                <w:kern w:val="0"/>
                <w:sz w:val="24"/>
              </w:rPr>
              <w:t>________</w:t>
            </w:r>
          </w:p>
          <w:p w14:paraId="658B2181">
            <w:pPr>
              <w:widowControl/>
              <w:snapToGrid w:val="0"/>
              <w:spacing w:line="320" w:lineRule="exact"/>
              <w:jc w:val="left"/>
              <w:rPr>
                <w:rFonts w:hint="eastAsia" w:ascii="仿宋_GB2312" w:hAnsi="Wingdings 2" w:eastAsia="仿宋_GB2312"/>
                <w:color w:val="000000"/>
                <w:kern w:val="0"/>
                <w:sz w:val="24"/>
              </w:rPr>
            </w:pPr>
            <w:r>
              <w:rPr>
                <w:rFonts w:hint="eastAsia" w:ascii="仿宋_GB2312" w:hAnsi="仿宋_GB2312" w:eastAsia="仿宋_GB2312" w:cs="仿宋_GB2312"/>
                <w:color w:val="000000"/>
                <w:kern w:val="0"/>
                <w:sz w:val="24"/>
              </w:rPr>
              <w:t>运营管理类：</w:t>
            </w:r>
            <w:r>
              <w:rPr>
                <w:rFonts w:hint="eastAsia" w:ascii="仿宋_GB2312" w:hAnsi="宋体" w:eastAsia="仿宋_GB2312" w:cs="仿宋_GB2312"/>
                <w:color w:val="000000"/>
                <w:sz w:val="24"/>
              </w:rPr>
              <w:t>□</w:t>
            </w:r>
            <w:r>
              <w:rPr>
                <w:rFonts w:ascii="仿宋_GB2312" w:hAnsi="仿宋_GB2312" w:eastAsia="仿宋_GB2312" w:cs="仿宋_GB2312"/>
                <w:color w:val="000000"/>
                <w:kern w:val="0"/>
                <w:sz w:val="24"/>
              </w:rPr>
              <w:t xml:space="preserve">ERP </w:t>
            </w:r>
            <w:r>
              <w:rPr>
                <w:rFonts w:hint="eastAsia" w:ascii="仿宋_GB2312" w:hAnsi="宋体" w:eastAsia="仿宋_GB2312" w:cs="仿宋_GB2312"/>
                <w:color w:val="000000"/>
                <w:sz w:val="24"/>
              </w:rPr>
              <w:t>□</w:t>
            </w:r>
            <w:r>
              <w:rPr>
                <w:rFonts w:ascii="仿宋_GB2312" w:hAnsi="仿宋_GB2312" w:eastAsia="仿宋_GB2312" w:cs="仿宋_GB2312"/>
                <w:color w:val="000000"/>
                <w:kern w:val="0"/>
                <w:sz w:val="24"/>
              </w:rPr>
              <w:t xml:space="preserve">CRM </w:t>
            </w:r>
            <w:r>
              <w:rPr>
                <w:rFonts w:hint="eastAsia" w:ascii="仿宋_GB2312" w:hAnsi="宋体" w:eastAsia="仿宋_GB2312" w:cs="仿宋_GB2312"/>
                <w:color w:val="000000"/>
                <w:sz w:val="24"/>
              </w:rPr>
              <w:t>□</w:t>
            </w:r>
            <w:r>
              <w:rPr>
                <w:rFonts w:ascii="仿宋_GB2312" w:hAnsi="仿宋_GB2312" w:eastAsia="仿宋_GB2312" w:cs="仿宋_GB2312"/>
                <w:color w:val="000000"/>
                <w:kern w:val="0"/>
                <w:sz w:val="24"/>
              </w:rPr>
              <w:t xml:space="preserve">SRM </w:t>
            </w:r>
            <w:r>
              <w:rPr>
                <w:rFonts w:hint="eastAsia" w:ascii="仿宋_GB2312" w:hAnsi="宋体" w:eastAsia="仿宋_GB2312" w:cs="仿宋_GB2312"/>
                <w:color w:val="000000"/>
                <w:sz w:val="24"/>
              </w:rPr>
              <w:t>□</w:t>
            </w:r>
            <w:r>
              <w:rPr>
                <w:rFonts w:ascii="仿宋_GB2312" w:hAnsi="仿宋_GB2312" w:eastAsia="仿宋_GB2312" w:cs="仿宋_GB2312"/>
                <w:color w:val="000000"/>
                <w:kern w:val="0"/>
                <w:sz w:val="24"/>
              </w:rPr>
              <w:t xml:space="preserve">SCM </w:t>
            </w:r>
            <w:r>
              <w:rPr>
                <w:rFonts w:hint="eastAsia" w:ascii="仿宋_GB2312" w:hAnsi="宋体" w:eastAsia="仿宋_GB2312" w:cs="仿宋_GB2312"/>
                <w:color w:val="000000"/>
                <w:sz w:val="24"/>
              </w:rPr>
              <w:t>□</w:t>
            </w:r>
            <w:r>
              <w:rPr>
                <w:rFonts w:ascii="仿宋_GB2312" w:hAnsi="仿宋_GB2312" w:eastAsia="仿宋_GB2312" w:cs="仿宋_GB2312"/>
                <w:color w:val="000000"/>
                <w:kern w:val="0"/>
                <w:sz w:val="24"/>
              </w:rPr>
              <w:t xml:space="preserve">OA </w:t>
            </w:r>
            <w:r>
              <w:rPr>
                <w:rFonts w:hint="eastAsia" w:ascii="仿宋_GB2312" w:hAnsi="宋体" w:eastAsia="仿宋_GB2312" w:cs="仿宋_GB2312"/>
                <w:color w:val="000000"/>
                <w:sz w:val="24"/>
              </w:rPr>
              <w:t>□</w:t>
            </w:r>
            <w:r>
              <w:rPr>
                <w:rFonts w:ascii="仿宋_GB2312" w:hAnsi="仿宋_GB2312" w:eastAsia="仿宋_GB2312" w:cs="仿宋_GB2312"/>
                <w:color w:val="000000"/>
                <w:kern w:val="0"/>
                <w:sz w:val="24"/>
              </w:rPr>
              <w:t xml:space="preserve">BI </w:t>
            </w:r>
            <w:r>
              <w:rPr>
                <w:rFonts w:hint="eastAsia" w:ascii="仿宋_GB2312" w:hAnsi="宋体" w:eastAsia="仿宋_GB2312" w:cs="仿宋_GB2312"/>
                <w:color w:val="000000"/>
                <w:sz w:val="24"/>
              </w:rPr>
              <w:t>□</w:t>
            </w:r>
            <w:r>
              <w:rPr>
                <w:rFonts w:ascii="仿宋_GB2312" w:hAnsi="仿宋_GB2312" w:eastAsia="仿宋_GB2312" w:cs="仿宋_GB2312"/>
                <w:color w:val="000000"/>
                <w:kern w:val="0"/>
                <w:sz w:val="24"/>
              </w:rPr>
              <w:t>FMIS</w:t>
            </w:r>
            <w:r>
              <w:rPr>
                <w:rFonts w:hint="eastAsia" w:ascii="仿宋_GB2312" w:hAnsi="Wingdings 2" w:eastAsia="仿宋_GB2312"/>
                <w:color w:val="000000"/>
                <w:kern w:val="0"/>
                <w:sz w:val="24"/>
              </w:rPr>
              <w:sym w:font="Wingdings 2" w:char="F0A3"/>
            </w:r>
          </w:p>
          <w:p w14:paraId="3C45AF9F">
            <w:pPr>
              <w:widowControl/>
              <w:snapToGrid w:val="0"/>
              <w:spacing w:line="320" w:lineRule="exact"/>
              <w:ind w:firstLine="1440" w:firstLineChars="600"/>
              <w:jc w:val="left"/>
              <w:rPr>
                <w:rFonts w:ascii="仿宋_GB2312" w:hAnsi="仿宋_GB2312" w:eastAsia="仿宋_GB2312"/>
                <w:color w:val="000000"/>
                <w:kern w:val="0"/>
                <w:sz w:val="24"/>
              </w:rPr>
            </w:pPr>
            <w:r>
              <w:rPr>
                <w:rFonts w:hint="eastAsia" w:ascii="仿宋_GB2312" w:hAnsi="宋体" w:eastAsia="仿宋_GB2312" w:cs="仿宋_GB2312"/>
                <w:color w:val="000000"/>
                <w:sz w:val="24"/>
              </w:rPr>
              <w:t>□</w:t>
            </w:r>
            <w:r>
              <w:rPr>
                <w:rFonts w:hint="eastAsia" w:ascii="仿宋_GB2312" w:hAnsi="仿宋_GB2312" w:eastAsia="仿宋_GB2312" w:cs="仿宋_GB2312"/>
                <w:color w:val="000000"/>
                <w:kern w:val="0"/>
                <w:sz w:val="24"/>
              </w:rPr>
              <w:t>其他</w:t>
            </w:r>
            <w:r>
              <w:rPr>
                <w:rFonts w:ascii="仿宋_GB2312" w:hAnsi="宋体" w:eastAsia="仿宋_GB2312" w:cs="仿宋_GB2312"/>
                <w:color w:val="000000"/>
                <w:kern w:val="0"/>
                <w:sz w:val="24"/>
              </w:rPr>
              <w:t>_______</w:t>
            </w:r>
          </w:p>
          <w:p w14:paraId="402F6D5E">
            <w:pPr>
              <w:widowControl/>
              <w:snapToGrid w:val="0"/>
              <w:spacing w:line="320" w:lineRule="exact"/>
              <w:jc w:val="left"/>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仓储物流类：</w:t>
            </w:r>
            <w:r>
              <w:rPr>
                <w:rFonts w:hint="eastAsia" w:ascii="仿宋_GB2312" w:hAnsi="宋体" w:eastAsia="仿宋_GB2312" w:cs="仿宋_GB2312"/>
                <w:color w:val="000000"/>
                <w:sz w:val="24"/>
              </w:rPr>
              <w:t>□</w:t>
            </w:r>
            <w:r>
              <w:rPr>
                <w:rFonts w:ascii="仿宋_GB2312" w:hAnsi="仿宋_GB2312" w:eastAsia="仿宋_GB2312" w:cs="仿宋_GB2312"/>
                <w:color w:val="000000"/>
                <w:kern w:val="0"/>
                <w:sz w:val="24"/>
              </w:rPr>
              <w:t xml:space="preserve">WCS </w:t>
            </w:r>
            <w:r>
              <w:rPr>
                <w:rFonts w:hint="eastAsia" w:ascii="仿宋_GB2312" w:hAnsi="宋体" w:eastAsia="仿宋_GB2312" w:cs="仿宋_GB2312"/>
                <w:color w:val="000000"/>
                <w:sz w:val="24"/>
              </w:rPr>
              <w:t>□</w:t>
            </w:r>
            <w:r>
              <w:rPr>
                <w:rFonts w:ascii="仿宋_GB2312" w:hAnsi="仿宋_GB2312" w:eastAsia="仿宋_GB2312" w:cs="仿宋_GB2312"/>
                <w:color w:val="000000"/>
                <w:kern w:val="0"/>
                <w:sz w:val="24"/>
              </w:rPr>
              <w:t xml:space="preserve">WMS </w:t>
            </w:r>
            <w:r>
              <w:rPr>
                <w:rFonts w:hint="eastAsia" w:ascii="仿宋_GB2312" w:hAnsi="宋体" w:eastAsia="仿宋_GB2312" w:cs="仿宋_GB2312"/>
                <w:color w:val="000000"/>
                <w:sz w:val="24"/>
              </w:rPr>
              <w:t>□</w:t>
            </w:r>
            <w:r>
              <w:rPr>
                <w:rFonts w:hint="eastAsia" w:ascii="仿宋_GB2312" w:hAnsi="仿宋_GB2312" w:eastAsia="仿宋_GB2312" w:cs="仿宋_GB2312"/>
                <w:color w:val="000000"/>
                <w:kern w:val="0"/>
                <w:sz w:val="24"/>
              </w:rPr>
              <w:t>其他</w:t>
            </w:r>
            <w:r>
              <w:rPr>
                <w:rFonts w:ascii="仿宋_GB2312" w:hAnsi="宋体" w:eastAsia="仿宋_GB2312" w:cs="仿宋_GB2312"/>
                <w:color w:val="000000"/>
                <w:kern w:val="0"/>
                <w:sz w:val="24"/>
              </w:rPr>
              <w:t>________</w:t>
            </w:r>
          </w:p>
          <w:p w14:paraId="1DDCEDCD">
            <w:pPr>
              <w:widowControl/>
              <w:snapToGrid w:val="0"/>
              <w:spacing w:line="320" w:lineRule="exact"/>
              <w:jc w:val="left"/>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工业互联网平台：</w:t>
            </w:r>
            <w:r>
              <w:rPr>
                <w:rFonts w:hint="eastAsia" w:ascii="仿宋_GB2312" w:hAnsi="宋体" w:eastAsia="仿宋_GB2312" w:cs="仿宋_GB2312"/>
                <w:color w:val="000000"/>
                <w:sz w:val="24"/>
              </w:rPr>
              <w:t>□</w:t>
            </w:r>
            <w:r>
              <w:rPr>
                <w:rFonts w:hint="eastAsia" w:ascii="仿宋_GB2312" w:hAnsi="仿宋_GB2312" w:eastAsia="仿宋_GB2312" w:cs="仿宋_GB2312"/>
                <w:color w:val="000000"/>
                <w:kern w:val="0"/>
                <w:sz w:val="24"/>
              </w:rPr>
              <w:t>企业级</w:t>
            </w:r>
            <w:r>
              <w:rPr>
                <w:rFonts w:ascii="仿宋_GB2312" w:hAnsi="仿宋_GB2312" w:eastAsia="仿宋_GB2312" w:cs="仿宋_GB2312"/>
                <w:color w:val="000000"/>
                <w:kern w:val="0"/>
                <w:sz w:val="24"/>
              </w:rPr>
              <w:t xml:space="preserve"> </w:t>
            </w:r>
            <w:r>
              <w:rPr>
                <w:rFonts w:hint="eastAsia" w:ascii="仿宋_GB2312" w:hAnsi="宋体" w:eastAsia="仿宋_GB2312" w:cs="仿宋_GB2312"/>
                <w:color w:val="000000"/>
                <w:sz w:val="24"/>
              </w:rPr>
              <w:t>□</w:t>
            </w:r>
            <w:r>
              <w:rPr>
                <w:rFonts w:hint="eastAsia" w:ascii="仿宋_GB2312" w:hAnsi="仿宋_GB2312" w:eastAsia="仿宋_GB2312" w:cs="仿宋_GB2312"/>
                <w:color w:val="000000"/>
                <w:kern w:val="0"/>
                <w:sz w:val="24"/>
              </w:rPr>
              <w:t>产业链级</w:t>
            </w:r>
            <w:r>
              <w:rPr>
                <w:rFonts w:ascii="仿宋_GB2312" w:hAnsi="仿宋_GB2312" w:eastAsia="仿宋_GB2312" w:cs="仿宋_GB2312"/>
                <w:color w:val="000000"/>
                <w:kern w:val="0"/>
                <w:sz w:val="24"/>
              </w:rPr>
              <w:t xml:space="preserve"> </w:t>
            </w:r>
            <w:r>
              <w:rPr>
                <w:rFonts w:hint="eastAsia" w:ascii="仿宋_GB2312" w:hAnsi="宋体" w:eastAsia="仿宋_GB2312" w:cs="仿宋_GB2312"/>
                <w:color w:val="000000"/>
                <w:sz w:val="24"/>
              </w:rPr>
              <w:t>□</w:t>
            </w:r>
            <w:r>
              <w:rPr>
                <w:rFonts w:hint="eastAsia" w:ascii="仿宋_GB2312" w:hAnsi="仿宋_GB2312" w:eastAsia="仿宋_GB2312" w:cs="仿宋_GB2312"/>
                <w:color w:val="000000"/>
                <w:kern w:val="0"/>
                <w:sz w:val="24"/>
              </w:rPr>
              <w:t>特定环节</w:t>
            </w:r>
            <w:r>
              <w:rPr>
                <w:rFonts w:ascii="仿宋_GB2312" w:hAnsi="仿宋_GB2312" w:eastAsia="仿宋_GB2312" w:cs="仿宋_GB2312"/>
                <w:color w:val="000000"/>
                <w:kern w:val="0"/>
                <w:sz w:val="24"/>
              </w:rPr>
              <w:t xml:space="preserve"> </w:t>
            </w:r>
            <w:r>
              <w:rPr>
                <w:rFonts w:hint="eastAsia" w:ascii="仿宋_GB2312" w:hAnsi="宋体" w:eastAsia="仿宋_GB2312" w:cs="仿宋_GB2312"/>
                <w:color w:val="000000"/>
                <w:sz w:val="24"/>
              </w:rPr>
              <w:t>□</w:t>
            </w:r>
            <w:r>
              <w:rPr>
                <w:rFonts w:hint="eastAsia" w:ascii="仿宋_GB2312" w:hAnsi="仿宋_GB2312" w:eastAsia="仿宋_GB2312" w:cs="仿宋_GB2312"/>
                <w:color w:val="000000"/>
                <w:kern w:val="0"/>
                <w:sz w:val="24"/>
              </w:rPr>
              <w:t>共享制造</w:t>
            </w:r>
          </w:p>
          <w:p w14:paraId="468889C3">
            <w:pPr>
              <w:suppressAutoHyphens/>
              <w:spacing w:line="300" w:lineRule="exact"/>
              <w:rPr>
                <w:rFonts w:hint="eastAsia" w:ascii="Times New Roman" w:hAnsi="Times New Roman" w:eastAsia="仿宋_GB2312"/>
                <w:color w:val="000000"/>
              </w:rPr>
            </w:pPr>
            <w:r>
              <w:rPr>
                <w:rFonts w:hint="eastAsia" w:ascii="仿宋_GB2312" w:hAnsi="宋体" w:eastAsia="仿宋_GB2312" w:cs="仿宋_GB2312"/>
                <w:color w:val="000000"/>
                <w:sz w:val="24"/>
              </w:rPr>
              <w:t>□</w:t>
            </w:r>
            <w:r>
              <w:rPr>
                <w:rFonts w:hint="eastAsia" w:ascii="仿宋_GB2312" w:hAnsi="仿宋_GB2312" w:eastAsia="仿宋_GB2312" w:cs="仿宋_GB2312"/>
                <w:color w:val="000000"/>
                <w:kern w:val="0"/>
                <w:sz w:val="24"/>
              </w:rPr>
              <w:t>电子商务平台</w:t>
            </w:r>
            <w:r>
              <w:rPr>
                <w:rFonts w:ascii="仿宋_GB2312" w:hAnsi="仿宋_GB2312" w:eastAsia="仿宋_GB2312" w:cs="仿宋_GB2312"/>
                <w:color w:val="000000"/>
                <w:kern w:val="0"/>
                <w:sz w:val="24"/>
              </w:rPr>
              <w:t xml:space="preserve"> </w:t>
            </w:r>
            <w:r>
              <w:rPr>
                <w:rFonts w:hint="eastAsia" w:ascii="仿宋_GB2312" w:hAnsi="宋体" w:eastAsia="仿宋_GB2312" w:cs="仿宋_GB2312"/>
                <w:color w:val="000000"/>
                <w:sz w:val="24"/>
              </w:rPr>
              <w:t>□</w:t>
            </w:r>
            <w:r>
              <w:rPr>
                <w:rFonts w:hint="eastAsia" w:ascii="仿宋_GB2312" w:hAnsi="仿宋_GB2312" w:eastAsia="仿宋_GB2312" w:cs="仿宋_GB2312"/>
                <w:color w:val="000000"/>
                <w:kern w:val="0"/>
                <w:sz w:val="24"/>
              </w:rPr>
              <w:t>厂区（园区）平台</w:t>
            </w:r>
            <w:r>
              <w:rPr>
                <w:rFonts w:ascii="仿宋_GB2312" w:hAnsi="仿宋_GB2312" w:eastAsia="仿宋_GB2312" w:cs="仿宋_GB2312"/>
                <w:color w:val="000000"/>
                <w:kern w:val="0"/>
                <w:sz w:val="24"/>
              </w:rPr>
              <w:t xml:space="preserve"> </w:t>
            </w:r>
            <w:r>
              <w:rPr>
                <w:rFonts w:hint="eastAsia" w:ascii="仿宋_GB2312" w:hAnsi="宋体" w:eastAsia="仿宋_GB2312" w:cs="仿宋_GB2312"/>
                <w:color w:val="000000"/>
                <w:sz w:val="24"/>
              </w:rPr>
              <w:t>□</w:t>
            </w:r>
            <w:r>
              <w:rPr>
                <w:rFonts w:hint="eastAsia" w:ascii="仿宋_GB2312" w:hAnsi="仿宋_GB2312" w:eastAsia="仿宋_GB2312" w:cs="仿宋_GB2312"/>
                <w:color w:val="000000"/>
                <w:kern w:val="0"/>
                <w:sz w:val="24"/>
              </w:rPr>
              <w:t>其他</w:t>
            </w:r>
            <w:r>
              <w:rPr>
                <w:rFonts w:ascii="仿宋_GB2312" w:hAnsi="仿宋_GB2312" w:eastAsia="仿宋_GB2312" w:cs="仿宋_GB2312"/>
                <w:color w:val="000000"/>
                <w:kern w:val="0"/>
                <w:sz w:val="24"/>
              </w:rPr>
              <w:t>________</w:t>
            </w:r>
          </w:p>
        </w:tc>
      </w:tr>
      <w:tr w14:paraId="77903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98" w:hRule="atLeast"/>
          <w:jc w:val="center"/>
        </w:trPr>
        <w:tc>
          <w:tcPr>
            <w:tcW w:w="2160" w:type="dxa"/>
            <w:shd w:val="clear" w:color="auto" w:fill="FFFFFF"/>
            <w:noWrap/>
            <w:vAlign w:val="center"/>
          </w:tcPr>
          <w:p w14:paraId="50799500">
            <w:pPr>
              <w:suppressAutoHyphens/>
              <w:spacing w:line="300" w:lineRule="exact"/>
              <w:jc w:val="center"/>
              <w:rPr>
                <w:rFonts w:ascii="Times New Roman" w:hAnsi="Times New Roman" w:eastAsia="仿宋_GB2312" w:cs="仿宋_GB2312"/>
                <w:b/>
                <w:bCs/>
                <w:color w:val="000000"/>
                <w:kern w:val="0"/>
                <w:sz w:val="24"/>
                <w:lang w:eastAsia="zh-Hans" w:bidi="ar"/>
              </w:rPr>
            </w:pPr>
            <w:r>
              <w:rPr>
                <w:rFonts w:hint="eastAsia" w:ascii="Times New Roman" w:hAnsi="Times New Roman" w:eastAsia="仿宋_GB2312" w:cs="仿宋_GB2312"/>
                <w:b/>
                <w:bCs/>
                <w:color w:val="000000"/>
                <w:kern w:val="0"/>
                <w:sz w:val="24"/>
                <w:lang w:eastAsia="zh-Hans" w:bidi="ar"/>
              </w:rPr>
              <w:t>上云用云规划</w:t>
            </w:r>
            <w:r>
              <w:rPr>
                <w:rFonts w:ascii="Times New Roman" w:hAnsi="Times New Roman" w:eastAsia="仿宋_GB2312" w:cs="仿宋_GB2312"/>
                <w:b/>
                <w:bCs/>
                <w:color w:val="000000"/>
                <w:kern w:val="0"/>
                <w:sz w:val="24"/>
                <w:lang w:eastAsia="zh-Hans" w:bidi="ar"/>
              </w:rPr>
              <w:t>*</w:t>
            </w:r>
          </w:p>
        </w:tc>
        <w:tc>
          <w:tcPr>
            <w:tcW w:w="7157" w:type="dxa"/>
            <w:gridSpan w:val="3"/>
            <w:shd w:val="clear" w:color="auto" w:fill="FFFFFF"/>
            <w:noWrap w:val="0"/>
            <w:vAlign w:val="center"/>
          </w:tcPr>
          <w:p w14:paraId="01836F0E">
            <w:pPr>
              <w:suppressAutoHyphens/>
              <w:spacing w:line="300" w:lineRule="exact"/>
              <w:rPr>
                <w:rFonts w:ascii="Times New Roman" w:hAnsi="Times New Roman" w:eastAsia="仿宋_GB2312"/>
                <w:color w:val="000000"/>
              </w:rPr>
            </w:pPr>
            <w:r>
              <w:rPr>
                <w:rFonts w:hint="eastAsia" w:ascii="Times New Roman" w:hAnsi="Times New Roman" w:eastAsia="仿宋_GB2312"/>
                <w:color w:val="000000"/>
              </w:rPr>
              <w:sym w:font="Wingdings" w:char="00A8"/>
            </w:r>
            <w:r>
              <w:rPr>
                <w:rFonts w:ascii="Times New Roman" w:hAnsi="Times New Roman" w:eastAsia="仿宋_GB2312"/>
                <w:color w:val="000000"/>
              </w:rPr>
              <w:t>设备上云</w:t>
            </w:r>
            <w:r>
              <w:rPr>
                <w:rFonts w:hint="eastAsia" w:ascii="Times New Roman" w:hAnsi="Times New Roman" w:eastAsia="仿宋_GB2312"/>
                <w:color w:val="000000"/>
              </w:rPr>
              <w:t xml:space="preserve">  </w:t>
            </w:r>
            <w:r>
              <w:rPr>
                <w:rFonts w:ascii="Times New Roman" w:hAnsi="Times New Roman" w:eastAsia="仿宋_GB2312"/>
                <w:color w:val="000000"/>
              </w:rPr>
              <w:t xml:space="preserve"> </w:t>
            </w:r>
            <w:r>
              <w:rPr>
                <w:rFonts w:hint="eastAsia" w:ascii="Times New Roman" w:hAnsi="Times New Roman" w:eastAsia="仿宋_GB2312"/>
                <w:color w:val="000000"/>
              </w:rPr>
              <w:sym w:font="Wingdings" w:char="00A8"/>
            </w:r>
            <w:r>
              <w:rPr>
                <w:rFonts w:ascii="Times New Roman" w:hAnsi="Times New Roman" w:eastAsia="仿宋_GB2312"/>
                <w:color w:val="000000"/>
              </w:rPr>
              <w:t>业务系统上云</w:t>
            </w:r>
            <w:r>
              <w:rPr>
                <w:rFonts w:hint="eastAsia" w:ascii="Times New Roman" w:hAnsi="Times New Roman" w:eastAsia="仿宋_GB2312"/>
                <w:color w:val="000000"/>
              </w:rPr>
              <w:t xml:space="preserve">   </w:t>
            </w:r>
            <w:r>
              <w:rPr>
                <w:rFonts w:hint="eastAsia" w:ascii="Times New Roman" w:hAnsi="Times New Roman" w:eastAsia="仿宋_GB2312"/>
                <w:color w:val="000000"/>
              </w:rPr>
              <w:sym w:font="Wingdings" w:char="00A8"/>
            </w:r>
            <w:r>
              <w:rPr>
                <w:rFonts w:ascii="Times New Roman" w:hAnsi="Times New Roman" w:eastAsia="仿宋_GB2312"/>
                <w:color w:val="000000"/>
              </w:rPr>
              <w:t>资源上云（数据、视频等）</w:t>
            </w:r>
          </w:p>
          <w:p w14:paraId="4796EF8E">
            <w:pPr>
              <w:suppressAutoHyphens/>
              <w:spacing w:line="300" w:lineRule="exact"/>
              <w:rPr>
                <w:rFonts w:ascii="Times New Roman" w:hAnsi="Times New Roman" w:eastAsia="仿宋_GB2312"/>
                <w:color w:val="000000"/>
                <w:u w:val="single"/>
              </w:rPr>
            </w:pPr>
            <w:r>
              <w:rPr>
                <w:rFonts w:hint="eastAsia" w:ascii="Times New Roman" w:hAnsi="Times New Roman" w:eastAsia="仿宋_GB2312"/>
                <w:color w:val="000000"/>
              </w:rPr>
              <w:sym w:font="Wingdings" w:char="00A8"/>
            </w:r>
            <w:r>
              <w:rPr>
                <w:rFonts w:ascii="Times New Roman" w:hAnsi="Times New Roman" w:eastAsia="仿宋_GB2312"/>
                <w:color w:val="000000"/>
              </w:rPr>
              <w:t>工具软件上云（数据库、操作系统等）</w:t>
            </w:r>
            <w:r>
              <w:rPr>
                <w:rFonts w:hint="eastAsia" w:ascii="Times New Roman" w:hAnsi="Times New Roman" w:eastAsia="仿宋_GB2312"/>
                <w:color w:val="000000"/>
              </w:rPr>
              <w:t xml:space="preserve">   </w:t>
            </w:r>
            <w:r>
              <w:rPr>
                <w:rFonts w:hint="eastAsia" w:ascii="Times New Roman" w:hAnsi="Times New Roman" w:eastAsia="仿宋_GB2312"/>
                <w:color w:val="000000"/>
              </w:rPr>
              <w:sym w:font="Wingdings" w:char="00A8"/>
            </w:r>
            <w:r>
              <w:rPr>
                <w:rFonts w:ascii="Times New Roman" w:hAnsi="Times New Roman" w:eastAsia="仿宋_GB2312"/>
                <w:color w:val="000000"/>
              </w:rPr>
              <w:t>其他：</w:t>
            </w:r>
            <w:r>
              <w:rPr>
                <w:rFonts w:hint="eastAsia" w:ascii="Times New Roman" w:hAnsi="Times New Roman" w:eastAsia="仿宋_GB2312"/>
                <w:color w:val="000000"/>
                <w:u w:val="single"/>
              </w:rPr>
              <w:t xml:space="preserve"> </w:t>
            </w:r>
            <w:r>
              <w:rPr>
                <w:rFonts w:ascii="Times New Roman" w:hAnsi="Times New Roman" w:eastAsia="仿宋_GB2312"/>
                <w:color w:val="000000"/>
                <w:u w:val="single"/>
              </w:rPr>
              <w:t xml:space="preserve">   </w:t>
            </w:r>
            <w:r>
              <w:rPr>
                <w:rFonts w:hint="eastAsia" w:ascii="Times New Roman" w:hAnsi="Times New Roman" w:eastAsia="仿宋_GB2312"/>
                <w:color w:val="000000"/>
                <w:u w:val="single"/>
              </w:rPr>
              <w:t xml:space="preserve"> </w:t>
            </w:r>
          </w:p>
          <w:p w14:paraId="2B033E41">
            <w:pPr>
              <w:suppressAutoHyphens/>
              <w:spacing w:line="300" w:lineRule="exact"/>
              <w:rPr>
                <w:rFonts w:ascii="Times New Roman" w:hAnsi="Times New Roman" w:eastAsia="仿宋_GB2312"/>
                <w:color w:val="000000"/>
                <w:lang w:eastAsia="zh-Hans"/>
              </w:rPr>
            </w:pPr>
            <w:r>
              <w:rPr>
                <w:rFonts w:hint="eastAsia" w:ascii="Times New Roman" w:hAnsi="Times New Roman" w:eastAsia="仿宋_GB2312"/>
                <w:color w:val="000000"/>
              </w:rPr>
              <w:sym w:font="Wingdings" w:char="00A8"/>
            </w:r>
            <w:r>
              <w:rPr>
                <w:rFonts w:hint="eastAsia" w:ascii="Times New Roman" w:hAnsi="Times New Roman" w:eastAsia="仿宋_GB2312"/>
                <w:color w:val="000000"/>
              </w:rPr>
              <w:t>已上云</w:t>
            </w:r>
            <w:r>
              <w:rPr>
                <w:rFonts w:hint="eastAsia" w:ascii="Times New Roman" w:hAnsi="Times New Roman" w:eastAsia="仿宋_GB2312"/>
                <w:color w:val="000000"/>
                <w:lang w:eastAsia="zh-Hans"/>
              </w:rPr>
              <w:t>暂无进一步上云规划</w:t>
            </w:r>
            <w:r>
              <w:rPr>
                <w:rFonts w:ascii="Times New Roman" w:hAnsi="Times New Roman" w:eastAsia="仿宋_GB2312"/>
                <w:color w:val="000000"/>
                <w:lang w:eastAsia="zh-Hans"/>
              </w:rPr>
              <w:t xml:space="preserve">   </w:t>
            </w:r>
            <w:r>
              <w:rPr>
                <w:rFonts w:hint="eastAsia" w:ascii="Times New Roman" w:hAnsi="Times New Roman" w:eastAsia="仿宋_GB2312"/>
                <w:color w:val="000000"/>
              </w:rPr>
              <w:sym w:font="Wingdings" w:char="00A8"/>
            </w:r>
            <w:r>
              <w:rPr>
                <w:rFonts w:hint="eastAsia" w:ascii="Times New Roman" w:hAnsi="Times New Roman" w:eastAsia="仿宋_GB2312"/>
                <w:color w:val="000000"/>
                <w:lang w:eastAsia="zh-Hans"/>
              </w:rPr>
              <w:t>未上云且暂无上云规划</w:t>
            </w:r>
          </w:p>
        </w:tc>
      </w:tr>
      <w:tr w14:paraId="5685F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98" w:hRule="atLeast"/>
          <w:jc w:val="center"/>
        </w:trPr>
        <w:tc>
          <w:tcPr>
            <w:tcW w:w="2160" w:type="dxa"/>
            <w:shd w:val="clear" w:color="auto" w:fill="FFFFFF"/>
            <w:noWrap/>
            <w:vAlign w:val="center"/>
          </w:tcPr>
          <w:p w14:paraId="5C3DD6A7">
            <w:pPr>
              <w:suppressAutoHyphens/>
              <w:spacing w:line="300" w:lineRule="exact"/>
              <w:jc w:val="center"/>
              <w:rPr>
                <w:rFonts w:ascii="Times New Roman" w:hAnsi="Times New Roman" w:eastAsia="仿宋_GB2312" w:cs="仿宋_GB2312"/>
                <w:b/>
                <w:bCs/>
                <w:color w:val="000000"/>
                <w:kern w:val="0"/>
                <w:sz w:val="24"/>
                <w:lang w:bidi="ar"/>
              </w:rPr>
            </w:pPr>
            <w:r>
              <w:rPr>
                <w:rFonts w:hint="eastAsia" w:ascii="Times New Roman" w:hAnsi="Times New Roman" w:eastAsia="仿宋_GB2312" w:cs="仿宋_GB2312"/>
                <w:b/>
                <w:bCs/>
                <w:color w:val="000000"/>
                <w:kern w:val="0"/>
                <w:sz w:val="24"/>
                <w:lang w:bidi="ar"/>
              </w:rPr>
              <w:t>是否涉及以下情况</w:t>
            </w:r>
          </w:p>
        </w:tc>
        <w:tc>
          <w:tcPr>
            <w:tcW w:w="7157" w:type="dxa"/>
            <w:gridSpan w:val="3"/>
            <w:shd w:val="clear" w:color="auto" w:fill="FFFFFF"/>
            <w:noWrap w:val="0"/>
            <w:vAlign w:val="center"/>
          </w:tcPr>
          <w:p w14:paraId="70F4ACFF">
            <w:pPr>
              <w:suppressAutoHyphens/>
              <w:spacing w:line="300" w:lineRule="exact"/>
              <w:rPr>
                <w:rFonts w:ascii="Times New Roman" w:hAnsi="Times New Roman" w:eastAsia="仿宋_GB2312"/>
                <w:color w:val="000000"/>
                <w:u w:val="single"/>
              </w:rPr>
            </w:pPr>
            <w:r>
              <w:rPr>
                <w:rFonts w:hint="eastAsia" w:ascii="Times New Roman" w:hAnsi="Times New Roman" w:eastAsia="仿宋_GB2312"/>
                <w:color w:val="000000"/>
              </w:rPr>
              <w:sym w:font="Wingdings" w:char="00A8"/>
            </w:r>
            <w:r>
              <w:rPr>
                <w:rFonts w:hint="eastAsia" w:ascii="Times New Roman" w:hAnsi="Times New Roman" w:eastAsia="仿宋_GB2312"/>
                <w:color w:val="000000"/>
              </w:rPr>
              <w:t>符合“链式”转型模式</w:t>
            </w:r>
            <w:r>
              <w:rPr>
                <w:rFonts w:ascii="Times New Roman" w:hAnsi="Times New Roman" w:eastAsia="仿宋_GB2312"/>
                <w:color w:val="000000"/>
                <w:lang w:eastAsia="zh-Hans"/>
              </w:rPr>
              <w:t xml:space="preserve">  </w:t>
            </w:r>
            <w:r>
              <w:rPr>
                <w:rFonts w:hint="eastAsia" w:ascii="Times New Roman" w:hAnsi="Times New Roman" w:eastAsia="仿宋_GB2312"/>
                <w:color w:val="000000"/>
              </w:rPr>
              <w:sym w:font="Wingdings" w:char="00A8"/>
            </w:r>
            <w:r>
              <w:rPr>
                <w:rFonts w:hint="eastAsia" w:ascii="Times New Roman" w:hAnsi="Times New Roman" w:eastAsia="仿宋_GB2312"/>
                <w:color w:val="000000"/>
              </w:rPr>
              <w:t xml:space="preserve">有无人工智能场景应用  </w:t>
            </w:r>
            <w:r>
              <w:rPr>
                <w:rFonts w:hint="eastAsia" w:ascii="Times New Roman" w:hAnsi="Times New Roman" w:eastAsia="仿宋_GB2312"/>
                <w:color w:val="000000"/>
              </w:rPr>
              <w:sym w:font="Wingdings" w:char="00A8"/>
            </w:r>
            <w:r>
              <w:rPr>
                <w:rFonts w:hint="eastAsia" w:ascii="Times New Roman" w:hAnsi="Times New Roman" w:eastAsia="仿宋_GB2312"/>
                <w:color w:val="000000"/>
              </w:rPr>
              <w:t>企业是否属于集群/园区</w:t>
            </w:r>
            <w:r>
              <w:rPr>
                <w:rFonts w:hint="eastAsia" w:ascii="Times New Roman" w:hAnsi="Times New Roman" w:eastAsia="仿宋_GB2312"/>
                <w:color w:val="000000"/>
                <w:u w:val="single"/>
              </w:rPr>
              <w:t>（若是，说明具体是哪个集群园区）</w:t>
            </w:r>
          </w:p>
        </w:tc>
      </w:tr>
      <w:tr w14:paraId="5A57E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2160" w:type="dxa"/>
            <w:shd w:val="clear" w:color="auto" w:fill="FFFFFF"/>
            <w:noWrap/>
            <w:vAlign w:val="center"/>
          </w:tcPr>
          <w:p w14:paraId="0C70AAE6">
            <w:pPr>
              <w:widowControl/>
              <w:suppressAutoHyphens/>
              <w:jc w:val="center"/>
              <w:textAlignment w:val="center"/>
              <w:rPr>
                <w:rFonts w:ascii="Times New Roman" w:hAnsi="Times New Roman" w:eastAsia="仿宋_GB2312" w:cs="仿宋_GB2312"/>
                <w:b/>
                <w:bCs/>
                <w:color w:val="000000"/>
                <w:kern w:val="0"/>
                <w:sz w:val="24"/>
                <w:lang w:eastAsia="zh-Hans" w:bidi="ar"/>
              </w:rPr>
            </w:pPr>
            <w:r>
              <w:rPr>
                <w:rFonts w:ascii="Times New Roman" w:hAnsi="Times New Roman" w:eastAsia="仿宋_GB2312" w:cs="仿宋_GB2312"/>
                <w:b/>
                <w:bCs/>
                <w:color w:val="000000"/>
                <w:kern w:val="0"/>
                <w:sz w:val="24"/>
                <w:lang w:eastAsia="zh-Hans" w:bidi="ar"/>
              </w:rPr>
              <w:t>数字化车间及</w:t>
            </w:r>
          </w:p>
          <w:p w14:paraId="0CEDB49A">
            <w:pPr>
              <w:widowControl/>
              <w:suppressAutoHyphens/>
              <w:jc w:val="center"/>
              <w:textAlignment w:val="center"/>
              <w:rPr>
                <w:rFonts w:ascii="Times New Roman" w:hAnsi="Times New Roman" w:eastAsia="仿宋_GB2312" w:cs="仿宋_GB2312"/>
                <w:b/>
                <w:bCs/>
                <w:color w:val="000000"/>
                <w:kern w:val="0"/>
                <w:sz w:val="24"/>
                <w:lang w:eastAsia="zh-Hans" w:bidi="ar"/>
              </w:rPr>
            </w:pPr>
            <w:r>
              <w:rPr>
                <w:rFonts w:ascii="Times New Roman" w:hAnsi="Times New Roman" w:eastAsia="仿宋_GB2312" w:cs="仿宋_GB2312"/>
                <w:b/>
                <w:bCs/>
                <w:color w:val="000000"/>
                <w:kern w:val="0"/>
                <w:sz w:val="24"/>
                <w:lang w:eastAsia="zh-Hans" w:bidi="ar"/>
              </w:rPr>
              <w:t>智能工厂</w:t>
            </w:r>
          </w:p>
          <w:p w14:paraId="5C575CE3">
            <w:pPr>
              <w:widowControl/>
              <w:suppressAutoHyphens/>
              <w:jc w:val="center"/>
              <w:textAlignment w:val="center"/>
              <w:rPr>
                <w:rFonts w:ascii="Times New Roman" w:hAnsi="Times New Roman" w:eastAsia="仿宋_GB2312"/>
                <w:color w:val="000000"/>
                <w:lang w:eastAsia="zh-Hans"/>
              </w:rPr>
            </w:pPr>
            <w:r>
              <w:rPr>
                <w:rFonts w:hint="eastAsia" w:ascii="Times New Roman" w:hAnsi="Times New Roman" w:eastAsia="仿宋_GB2312" w:cs="仿宋_GB2312"/>
                <w:b/>
                <w:bCs/>
                <w:color w:val="000000"/>
                <w:kern w:val="0"/>
                <w:sz w:val="24"/>
                <w:lang w:eastAsia="zh-Hans" w:bidi="ar"/>
              </w:rPr>
              <w:t>建设规划</w:t>
            </w:r>
            <w:r>
              <w:rPr>
                <w:rFonts w:ascii="Times New Roman" w:hAnsi="Times New Roman" w:eastAsia="仿宋_GB2312" w:cs="仿宋_GB2312"/>
                <w:b/>
                <w:bCs/>
                <w:color w:val="000000"/>
                <w:kern w:val="0"/>
                <w:sz w:val="24"/>
                <w:lang w:eastAsia="zh-Hans" w:bidi="ar"/>
              </w:rPr>
              <w:t>*</w:t>
            </w:r>
          </w:p>
        </w:tc>
        <w:tc>
          <w:tcPr>
            <w:tcW w:w="7157" w:type="dxa"/>
            <w:gridSpan w:val="3"/>
            <w:shd w:val="clear" w:color="auto" w:fill="FFFFFF"/>
            <w:noWrap w:val="0"/>
            <w:vAlign w:val="center"/>
          </w:tcPr>
          <w:p w14:paraId="4A37A7F6">
            <w:pPr>
              <w:suppressAutoHyphens/>
              <w:spacing w:line="300" w:lineRule="exact"/>
              <w:rPr>
                <w:rFonts w:ascii="Times New Roman" w:hAnsi="Times New Roman" w:eastAsia="仿宋_GB2312"/>
                <w:color w:val="000000"/>
                <w:lang w:eastAsia="zh-Hans"/>
              </w:rPr>
            </w:pPr>
            <w:r>
              <w:rPr>
                <w:rFonts w:hint="eastAsia" w:ascii="Times New Roman" w:hAnsi="Times New Roman" w:eastAsia="仿宋_GB2312"/>
                <w:color w:val="000000"/>
              </w:rPr>
              <w:sym w:font="Wingdings" w:char="00A8"/>
            </w:r>
            <w:r>
              <w:rPr>
                <w:rFonts w:hint="eastAsia" w:ascii="Times New Roman" w:hAnsi="Times New Roman" w:eastAsia="仿宋_GB2312"/>
                <w:color w:val="000000"/>
                <w:lang w:eastAsia="zh-Hans"/>
              </w:rPr>
              <w:t>拟建设数字化车间</w:t>
            </w:r>
            <w:r>
              <w:rPr>
                <w:rFonts w:ascii="Times New Roman" w:hAnsi="Times New Roman" w:eastAsia="仿宋_GB2312"/>
                <w:color w:val="000000"/>
                <w:lang w:eastAsia="zh-Hans"/>
              </w:rPr>
              <w:t>（</w:t>
            </w:r>
            <w:r>
              <w:rPr>
                <w:rFonts w:hint="eastAsia" w:ascii="Times New Roman" w:hAnsi="Times New Roman" w:eastAsia="仿宋_GB2312"/>
                <w:color w:val="000000"/>
                <w:lang w:eastAsia="zh-Hans"/>
              </w:rPr>
              <w:t>填写拟建设个数</w:t>
            </w:r>
            <w:r>
              <w:rPr>
                <w:rFonts w:ascii="Times New Roman" w:hAnsi="Times New Roman" w:eastAsia="仿宋_GB2312"/>
                <w:color w:val="000000"/>
                <w:lang w:eastAsia="zh-Hans"/>
              </w:rPr>
              <w:t>）：</w:t>
            </w:r>
            <w:r>
              <w:rPr>
                <w:rFonts w:hint="eastAsia" w:ascii="Times New Roman" w:hAnsi="Times New Roman" w:eastAsia="仿宋_GB2312"/>
                <w:color w:val="000000"/>
                <w:u w:val="single"/>
              </w:rPr>
              <w:t xml:space="preserve"> </w:t>
            </w:r>
            <w:r>
              <w:rPr>
                <w:rFonts w:ascii="Times New Roman" w:hAnsi="Times New Roman" w:eastAsia="仿宋_GB2312"/>
                <w:color w:val="000000"/>
                <w:u w:val="single"/>
              </w:rPr>
              <w:t xml:space="preserve">   </w:t>
            </w:r>
            <w:r>
              <w:rPr>
                <w:rFonts w:hint="eastAsia" w:ascii="Times New Roman" w:hAnsi="Times New Roman" w:eastAsia="仿宋_GB2312"/>
                <w:color w:val="000000"/>
                <w:u w:val="single"/>
              </w:rPr>
              <w:t xml:space="preserve"> </w:t>
            </w:r>
          </w:p>
          <w:p w14:paraId="48274C7C">
            <w:pPr>
              <w:suppressAutoHyphens/>
              <w:spacing w:line="300" w:lineRule="exact"/>
              <w:rPr>
                <w:rFonts w:ascii="Times New Roman" w:hAnsi="Times New Roman" w:eastAsia="仿宋_GB2312"/>
                <w:color w:val="000000"/>
                <w:u w:val="single"/>
              </w:rPr>
            </w:pPr>
            <w:r>
              <w:rPr>
                <w:rFonts w:hint="eastAsia" w:ascii="Times New Roman" w:hAnsi="Times New Roman" w:eastAsia="仿宋_GB2312"/>
                <w:color w:val="000000"/>
              </w:rPr>
              <w:sym w:font="Wingdings" w:char="00A8"/>
            </w:r>
            <w:r>
              <w:rPr>
                <w:rFonts w:hint="eastAsia" w:ascii="Times New Roman" w:hAnsi="Times New Roman" w:eastAsia="仿宋_GB2312"/>
                <w:color w:val="000000"/>
                <w:lang w:eastAsia="zh-Hans"/>
              </w:rPr>
              <w:t>拟建设智能工厂</w:t>
            </w:r>
            <w:r>
              <w:rPr>
                <w:rFonts w:ascii="Times New Roman" w:hAnsi="Times New Roman" w:eastAsia="仿宋_GB2312"/>
                <w:color w:val="000000"/>
                <w:lang w:eastAsia="zh-Hans"/>
              </w:rPr>
              <w:t>（</w:t>
            </w:r>
            <w:r>
              <w:rPr>
                <w:rFonts w:hint="eastAsia" w:ascii="Times New Roman" w:hAnsi="Times New Roman" w:eastAsia="仿宋_GB2312"/>
                <w:color w:val="000000"/>
                <w:lang w:eastAsia="zh-Hans"/>
              </w:rPr>
              <w:t>填写拟建设个数</w:t>
            </w:r>
            <w:r>
              <w:rPr>
                <w:rFonts w:ascii="Times New Roman" w:hAnsi="Times New Roman" w:eastAsia="仿宋_GB2312"/>
                <w:color w:val="000000"/>
                <w:lang w:eastAsia="zh-Hans"/>
              </w:rPr>
              <w:t>）：</w:t>
            </w:r>
            <w:r>
              <w:rPr>
                <w:rFonts w:hint="eastAsia" w:ascii="Times New Roman" w:hAnsi="Times New Roman" w:eastAsia="仿宋_GB2312"/>
                <w:color w:val="000000"/>
                <w:u w:val="single"/>
              </w:rPr>
              <w:t xml:space="preserve"> </w:t>
            </w:r>
            <w:r>
              <w:rPr>
                <w:rFonts w:ascii="Times New Roman" w:hAnsi="Times New Roman" w:eastAsia="仿宋_GB2312"/>
                <w:color w:val="000000"/>
                <w:u w:val="single"/>
              </w:rPr>
              <w:t xml:space="preserve">   </w:t>
            </w:r>
            <w:r>
              <w:rPr>
                <w:rFonts w:hint="eastAsia" w:ascii="Times New Roman" w:hAnsi="Times New Roman" w:eastAsia="仿宋_GB2312"/>
                <w:color w:val="000000"/>
                <w:u w:val="single"/>
              </w:rPr>
              <w:t xml:space="preserve">   </w:t>
            </w:r>
          </w:p>
          <w:p w14:paraId="0B8C33C9">
            <w:pPr>
              <w:suppressAutoHyphens/>
              <w:spacing w:line="300" w:lineRule="exact"/>
              <w:rPr>
                <w:rFonts w:ascii="Times New Roman" w:hAnsi="Times New Roman" w:eastAsia="仿宋_GB2312"/>
                <w:color w:val="000000"/>
                <w:lang w:eastAsia="zh-Hans"/>
              </w:rPr>
            </w:pPr>
            <w:r>
              <w:rPr>
                <w:rFonts w:hint="eastAsia" w:ascii="Times New Roman" w:hAnsi="Times New Roman" w:eastAsia="仿宋_GB2312"/>
                <w:color w:val="000000"/>
              </w:rPr>
              <w:sym w:font="Wingdings" w:char="00A8"/>
            </w:r>
            <w:r>
              <w:rPr>
                <w:rFonts w:hint="eastAsia" w:ascii="Times New Roman" w:hAnsi="Times New Roman" w:eastAsia="仿宋_GB2312"/>
                <w:color w:val="000000"/>
                <w:lang w:eastAsia="zh-Hans"/>
              </w:rPr>
              <w:t>暂无建设计划</w:t>
            </w:r>
            <w:r>
              <w:rPr>
                <w:rFonts w:ascii="Times New Roman" w:hAnsi="Times New Roman" w:eastAsia="仿宋_GB2312"/>
                <w:color w:val="000000"/>
                <w:lang w:eastAsia="zh-Hans"/>
              </w:rPr>
              <w:t>：</w:t>
            </w:r>
          </w:p>
        </w:tc>
      </w:tr>
      <w:tr w14:paraId="320B9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2160" w:type="dxa"/>
            <w:shd w:val="clear" w:color="auto" w:fill="FFFFFF"/>
            <w:noWrap/>
            <w:vAlign w:val="center"/>
          </w:tcPr>
          <w:p w14:paraId="601B2705">
            <w:pPr>
              <w:widowControl/>
              <w:suppressAutoHyphens/>
              <w:jc w:val="center"/>
              <w:textAlignment w:val="center"/>
              <w:rPr>
                <w:rFonts w:ascii="Times New Roman" w:hAnsi="Times New Roman" w:eastAsia="仿宋_GB2312" w:cs="仿宋_GB2312"/>
                <w:b/>
                <w:bCs/>
                <w:color w:val="000000"/>
                <w:kern w:val="0"/>
                <w:sz w:val="24"/>
                <w:lang w:eastAsia="zh-Hans" w:bidi="ar"/>
              </w:rPr>
            </w:pPr>
            <w:r>
              <w:rPr>
                <w:rFonts w:hint="eastAsia" w:ascii="Times New Roman" w:hAnsi="Times New Roman" w:eastAsia="仿宋_GB2312" w:cs="仿宋_GB2312"/>
                <w:b/>
                <w:bCs/>
                <w:color w:val="000000"/>
                <w:kern w:val="0"/>
                <w:sz w:val="24"/>
                <w:lang w:bidi="ar"/>
              </w:rPr>
              <w:t>有无已意向对接的数字化转型服务商</w:t>
            </w:r>
          </w:p>
        </w:tc>
        <w:tc>
          <w:tcPr>
            <w:tcW w:w="7157" w:type="dxa"/>
            <w:gridSpan w:val="3"/>
            <w:shd w:val="clear" w:color="auto" w:fill="FFFFFF"/>
            <w:noWrap w:val="0"/>
            <w:vAlign w:val="center"/>
          </w:tcPr>
          <w:p w14:paraId="0ABA1E77">
            <w:pPr>
              <w:suppressAutoHyphens/>
              <w:spacing w:line="300" w:lineRule="exact"/>
              <w:rPr>
                <w:rFonts w:ascii="Times New Roman" w:hAnsi="Times New Roman" w:eastAsia="仿宋_GB2312"/>
                <w:color w:val="000000"/>
              </w:rPr>
            </w:pPr>
            <w:r>
              <w:rPr>
                <w:rFonts w:hint="eastAsia" w:ascii="Times New Roman" w:hAnsi="Times New Roman" w:eastAsia="仿宋_GB2312"/>
                <w:color w:val="000000"/>
              </w:rPr>
              <w:sym w:font="Wingdings" w:char="00A8"/>
            </w:r>
            <w:r>
              <w:rPr>
                <w:rFonts w:hint="eastAsia" w:ascii="Times New Roman" w:hAnsi="Times New Roman" w:eastAsia="仿宋_GB2312"/>
                <w:color w:val="000000"/>
              </w:rPr>
              <w:t>有</w:t>
            </w:r>
          </w:p>
          <w:p w14:paraId="31E92919">
            <w:pPr>
              <w:suppressAutoHyphens/>
              <w:spacing w:line="300" w:lineRule="exact"/>
              <w:ind w:firstLine="420" w:firstLineChars="200"/>
              <w:rPr>
                <w:rFonts w:ascii="Times New Roman" w:hAnsi="Times New Roman" w:eastAsia="仿宋_GB2312"/>
                <w:color w:val="000000"/>
                <w:u w:val="single"/>
              </w:rPr>
            </w:pPr>
            <w:r>
              <w:rPr>
                <w:rFonts w:hint="eastAsia" w:ascii="Times New Roman" w:hAnsi="Times New Roman" w:eastAsia="仿宋_GB2312"/>
                <w:color w:val="000000"/>
              </w:rPr>
              <w:t>服务商名字</w:t>
            </w:r>
            <w:r>
              <w:rPr>
                <w:rFonts w:ascii="Times New Roman" w:hAnsi="Times New Roman" w:eastAsia="仿宋_GB2312"/>
                <w:color w:val="000000"/>
                <w:lang w:eastAsia="zh-Hans"/>
              </w:rPr>
              <w:t>：</w:t>
            </w:r>
            <w:r>
              <w:rPr>
                <w:rFonts w:hint="eastAsia" w:ascii="Times New Roman" w:hAnsi="Times New Roman" w:eastAsia="仿宋_GB2312"/>
                <w:color w:val="000000"/>
                <w:u w:val="single"/>
              </w:rPr>
              <w:t xml:space="preserve"> </w:t>
            </w:r>
            <w:r>
              <w:rPr>
                <w:rFonts w:ascii="Times New Roman" w:hAnsi="Times New Roman" w:eastAsia="仿宋_GB2312"/>
                <w:color w:val="000000"/>
                <w:u w:val="single"/>
              </w:rPr>
              <w:t xml:space="preserve">                           </w:t>
            </w:r>
            <w:r>
              <w:rPr>
                <w:rFonts w:hint="eastAsia" w:ascii="Times New Roman" w:hAnsi="Times New Roman" w:eastAsia="仿宋_GB2312"/>
                <w:color w:val="000000"/>
                <w:u w:val="single"/>
              </w:rPr>
              <w:t xml:space="preserve"> </w:t>
            </w:r>
            <w:r>
              <w:rPr>
                <w:rFonts w:ascii="Times New Roman" w:hAnsi="Times New Roman" w:eastAsia="仿宋_GB2312"/>
                <w:color w:val="000000"/>
                <w:u w:val="single"/>
              </w:rPr>
              <w:t xml:space="preserve">         </w:t>
            </w:r>
            <w:r>
              <w:rPr>
                <w:rFonts w:hint="eastAsia" w:ascii="Times New Roman" w:hAnsi="Times New Roman" w:eastAsia="仿宋_GB2312"/>
                <w:color w:val="000000"/>
                <w:u w:val="single"/>
              </w:rPr>
              <w:t xml:space="preserve"> </w:t>
            </w:r>
          </w:p>
          <w:p w14:paraId="6459EB62">
            <w:pPr>
              <w:pStyle w:val="6"/>
              <w:rPr>
                <w:color w:val="000000"/>
              </w:rPr>
            </w:pPr>
            <w:r>
              <w:rPr>
                <w:rFonts w:hint="eastAsia"/>
                <w:color w:val="000000"/>
              </w:rPr>
              <w:t xml:space="preserve"> </w:t>
            </w:r>
            <w:r>
              <w:rPr>
                <w:color w:val="000000"/>
              </w:rPr>
              <w:t xml:space="preserve">   </w:t>
            </w:r>
            <w:r>
              <w:rPr>
                <w:rFonts w:hint="eastAsia" w:ascii="Times New Roman" w:eastAsia="仿宋_GB2312"/>
                <w:color w:val="000000"/>
                <w:sz w:val="21"/>
                <w:szCs w:val="24"/>
              </w:rPr>
              <w:t>服务商注册地址及主要办公地址：</w:t>
            </w:r>
            <w:r>
              <w:rPr>
                <w:rFonts w:hint="eastAsia" w:ascii="Times New Roman" w:eastAsia="仿宋_GB2312"/>
                <w:color w:val="000000"/>
                <w:u w:val="single"/>
              </w:rPr>
              <w:t xml:space="preserve"> </w:t>
            </w:r>
            <w:r>
              <w:rPr>
                <w:rFonts w:ascii="Times New Roman" w:eastAsia="仿宋_GB2312"/>
                <w:color w:val="000000"/>
                <w:u w:val="single"/>
              </w:rPr>
              <w:t xml:space="preserve">                             </w:t>
            </w:r>
            <w:r>
              <w:rPr>
                <w:rFonts w:hint="eastAsia"/>
                <w:color w:val="000000"/>
              </w:rPr>
              <w:t xml:space="preserve"> </w:t>
            </w:r>
            <w:r>
              <w:rPr>
                <w:color w:val="000000"/>
              </w:rPr>
              <w:t xml:space="preserve">                 </w:t>
            </w:r>
          </w:p>
          <w:p w14:paraId="3438B191">
            <w:pPr>
              <w:suppressAutoHyphens/>
              <w:spacing w:line="300" w:lineRule="exact"/>
              <w:ind w:firstLine="420" w:firstLineChars="200"/>
              <w:rPr>
                <w:rFonts w:hint="eastAsia"/>
                <w:color w:val="000000"/>
              </w:rPr>
            </w:pPr>
            <w:r>
              <w:rPr>
                <w:rFonts w:hint="eastAsia" w:ascii="Times New Roman" w:hAnsi="Times New Roman" w:eastAsia="仿宋_GB2312"/>
                <w:color w:val="000000"/>
              </w:rPr>
              <w:t>服务商擅长服务领域或主要服务产品：</w:t>
            </w:r>
            <w:r>
              <w:rPr>
                <w:rFonts w:hint="eastAsia"/>
                <w:color w:val="000000"/>
                <w:u w:val="single"/>
              </w:rPr>
              <w:t xml:space="preserve"> </w:t>
            </w:r>
            <w:r>
              <w:rPr>
                <w:color w:val="000000"/>
                <w:u w:val="single"/>
              </w:rPr>
              <w:t xml:space="preserve">                         </w:t>
            </w:r>
          </w:p>
          <w:p w14:paraId="34F4C25C">
            <w:pPr>
              <w:suppressAutoHyphens/>
              <w:spacing w:line="300" w:lineRule="exact"/>
              <w:rPr>
                <w:rFonts w:hint="eastAsia" w:ascii="Times New Roman" w:hAnsi="Times New Roman" w:eastAsia="仿宋_GB2312"/>
                <w:color w:val="000000"/>
              </w:rPr>
            </w:pPr>
            <w:r>
              <w:rPr>
                <w:rFonts w:hint="eastAsia" w:ascii="Times New Roman" w:hAnsi="Times New Roman" w:eastAsia="仿宋_GB2312"/>
                <w:color w:val="000000"/>
              </w:rPr>
              <w:sym w:font="Wingdings" w:char="00A8"/>
            </w:r>
            <w:r>
              <w:rPr>
                <w:rFonts w:hint="eastAsia" w:ascii="Times New Roman" w:hAnsi="Times New Roman" w:eastAsia="仿宋_GB2312"/>
                <w:color w:val="000000"/>
              </w:rPr>
              <w:t>无</w:t>
            </w:r>
          </w:p>
        </w:tc>
      </w:tr>
      <w:tr w14:paraId="17350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2160" w:type="dxa"/>
            <w:shd w:val="clear" w:color="auto" w:fill="FFFFFF"/>
            <w:noWrap/>
            <w:vAlign w:val="center"/>
          </w:tcPr>
          <w:p w14:paraId="673B7F25">
            <w:pPr>
              <w:widowControl/>
              <w:suppressAutoHyphens/>
              <w:jc w:val="center"/>
              <w:textAlignment w:val="center"/>
              <w:rPr>
                <w:rFonts w:ascii="Times New Roman" w:hAnsi="Times New Roman" w:eastAsia="仿宋_GB2312" w:cs="仿宋_GB2312"/>
                <w:b/>
                <w:bCs/>
                <w:color w:val="000000"/>
                <w:kern w:val="0"/>
                <w:sz w:val="24"/>
                <w:lang w:bidi="ar"/>
              </w:rPr>
            </w:pPr>
            <w:r>
              <w:rPr>
                <w:rFonts w:hint="eastAsia" w:ascii="Times New Roman" w:hAnsi="Times New Roman" w:eastAsia="仿宋_GB2312" w:cs="仿宋_GB2312"/>
                <w:b/>
                <w:bCs/>
                <w:color w:val="000000"/>
                <w:kern w:val="0"/>
                <w:sz w:val="24"/>
                <w:lang w:eastAsia="zh-Hans" w:bidi="ar"/>
              </w:rPr>
              <w:t>其它</w:t>
            </w:r>
            <w:r>
              <w:rPr>
                <w:rFonts w:hint="eastAsia" w:ascii="Times New Roman" w:hAnsi="Times New Roman" w:eastAsia="仿宋_GB2312" w:cs="仿宋_GB2312"/>
                <w:b/>
                <w:bCs/>
                <w:color w:val="000000"/>
                <w:kern w:val="0"/>
                <w:sz w:val="24"/>
                <w:lang w:bidi="ar"/>
              </w:rPr>
              <w:t>数字化</w:t>
            </w:r>
          </w:p>
          <w:p w14:paraId="7F5B39CF">
            <w:pPr>
              <w:widowControl/>
              <w:suppressAutoHyphens/>
              <w:jc w:val="center"/>
              <w:textAlignment w:val="center"/>
              <w:rPr>
                <w:rFonts w:ascii="Times New Roman" w:hAnsi="Times New Roman" w:eastAsia="仿宋_GB2312"/>
                <w:color w:val="000000"/>
                <w:lang w:eastAsia="zh-Hans"/>
              </w:rPr>
            </w:pPr>
            <w:r>
              <w:rPr>
                <w:rFonts w:hint="eastAsia" w:ascii="Times New Roman" w:hAnsi="Times New Roman" w:eastAsia="仿宋_GB2312" w:cs="仿宋_GB2312"/>
                <w:b/>
                <w:bCs/>
                <w:color w:val="000000"/>
                <w:kern w:val="0"/>
                <w:sz w:val="24"/>
                <w:lang w:bidi="ar"/>
              </w:rPr>
              <w:t>转型</w:t>
            </w:r>
            <w:r>
              <w:rPr>
                <w:rFonts w:hint="eastAsia" w:ascii="Times New Roman" w:hAnsi="Times New Roman" w:eastAsia="仿宋_GB2312" w:cs="仿宋_GB2312"/>
                <w:b/>
                <w:bCs/>
                <w:color w:val="000000"/>
                <w:kern w:val="0"/>
                <w:sz w:val="24"/>
                <w:lang w:eastAsia="zh-Hans" w:bidi="ar"/>
              </w:rPr>
              <w:t>规划</w:t>
            </w:r>
          </w:p>
        </w:tc>
        <w:tc>
          <w:tcPr>
            <w:tcW w:w="7157" w:type="dxa"/>
            <w:gridSpan w:val="3"/>
            <w:shd w:val="clear" w:color="auto" w:fill="FFFFFF"/>
            <w:noWrap w:val="0"/>
            <w:vAlign w:val="center"/>
          </w:tcPr>
          <w:p w14:paraId="29F28F8C">
            <w:pPr>
              <w:suppressAutoHyphens/>
              <w:spacing w:line="300" w:lineRule="exact"/>
              <w:rPr>
                <w:rFonts w:ascii="Times New Roman" w:hAnsi="Times New Roman" w:eastAsia="仿宋_GB2312"/>
                <w:color w:val="000000"/>
              </w:rPr>
            </w:pPr>
          </w:p>
          <w:p w14:paraId="69C2028D">
            <w:pPr>
              <w:suppressAutoHyphens/>
              <w:spacing w:line="300" w:lineRule="exact"/>
              <w:rPr>
                <w:rFonts w:ascii="Times New Roman" w:hAnsi="Times New Roman" w:eastAsia="仿宋_GB2312"/>
                <w:color w:val="000000"/>
              </w:rPr>
            </w:pPr>
            <w:r>
              <w:rPr>
                <w:rFonts w:ascii="Times New Roman" w:hAnsi="Times New Roman" w:eastAsia="仿宋_GB2312"/>
                <w:color w:val="000000"/>
              </w:rPr>
              <w:t>（</w:t>
            </w:r>
            <w:r>
              <w:rPr>
                <w:rFonts w:hint="eastAsia" w:ascii="Times New Roman" w:hAnsi="Times New Roman" w:eastAsia="仿宋_GB2312"/>
                <w:color w:val="000000"/>
                <w:lang w:eastAsia="zh-Hans"/>
              </w:rPr>
              <w:t>简述数字化转型整体规划</w:t>
            </w:r>
            <w:r>
              <w:rPr>
                <w:rFonts w:ascii="Times New Roman" w:hAnsi="Times New Roman" w:eastAsia="仿宋_GB2312"/>
                <w:color w:val="000000"/>
                <w:lang w:eastAsia="zh-Hans"/>
              </w:rPr>
              <w:t>，600</w:t>
            </w:r>
            <w:r>
              <w:rPr>
                <w:rFonts w:hint="eastAsia" w:ascii="Times New Roman" w:hAnsi="Times New Roman" w:eastAsia="仿宋_GB2312"/>
                <w:color w:val="000000"/>
                <w:lang w:eastAsia="zh-Hans"/>
              </w:rPr>
              <w:t>字以内</w:t>
            </w:r>
            <w:r>
              <w:rPr>
                <w:rFonts w:ascii="Times New Roman" w:hAnsi="Times New Roman" w:eastAsia="仿宋_GB2312"/>
                <w:color w:val="000000"/>
              </w:rPr>
              <w:t>）</w:t>
            </w:r>
          </w:p>
          <w:p w14:paraId="60264D0F">
            <w:pPr>
              <w:suppressAutoHyphens/>
              <w:spacing w:line="300" w:lineRule="exact"/>
              <w:rPr>
                <w:rFonts w:ascii="Times New Roman" w:hAnsi="Times New Roman" w:eastAsia="仿宋_GB2312"/>
                <w:color w:val="000000"/>
              </w:rPr>
            </w:pPr>
          </w:p>
          <w:p w14:paraId="213EA439">
            <w:pPr>
              <w:suppressAutoHyphens/>
              <w:spacing w:line="300" w:lineRule="exact"/>
              <w:rPr>
                <w:rFonts w:ascii="Times New Roman" w:hAnsi="Times New Roman" w:eastAsia="仿宋_GB2312"/>
                <w:color w:val="000000"/>
              </w:rPr>
            </w:pPr>
          </w:p>
        </w:tc>
      </w:tr>
      <w:tr w14:paraId="31948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9317" w:type="dxa"/>
            <w:gridSpan w:val="4"/>
            <w:shd w:val="clear" w:color="auto" w:fill="FFFFFF"/>
            <w:noWrap/>
            <w:vAlign w:val="center"/>
          </w:tcPr>
          <w:p w14:paraId="0F638D31">
            <w:pPr>
              <w:suppressAutoHyphens/>
              <w:spacing w:line="300" w:lineRule="exact"/>
              <w:jc w:val="center"/>
              <w:rPr>
                <w:rFonts w:ascii="Times New Roman" w:hAnsi="Times New Roman" w:eastAsia="黑体"/>
                <w:color w:val="000000"/>
                <w:sz w:val="28"/>
                <w:szCs w:val="28"/>
              </w:rPr>
            </w:pPr>
            <w:r>
              <w:rPr>
                <w:rFonts w:hint="eastAsia" w:ascii="Times New Roman" w:hAnsi="Times New Roman" w:eastAsia="黑体"/>
                <w:color w:val="000000"/>
                <w:sz w:val="28"/>
                <w:szCs w:val="28"/>
                <w:lang w:eastAsia="zh-Hans"/>
              </w:rPr>
              <w:t>四</w:t>
            </w:r>
            <w:r>
              <w:rPr>
                <w:rFonts w:hint="eastAsia" w:ascii="Times New Roman" w:hAnsi="Times New Roman" w:eastAsia="黑体"/>
                <w:color w:val="000000"/>
                <w:sz w:val="28"/>
                <w:szCs w:val="28"/>
              </w:rPr>
              <w:t>、承诺及</w:t>
            </w:r>
            <w:r>
              <w:rPr>
                <w:rFonts w:hint="eastAsia" w:ascii="Times New Roman" w:hAnsi="Times New Roman" w:eastAsia="黑体"/>
                <w:color w:val="000000"/>
                <w:sz w:val="28"/>
                <w:szCs w:val="28"/>
                <w:lang w:eastAsia="zh-Hans"/>
              </w:rPr>
              <w:t>附件</w:t>
            </w:r>
            <w:r>
              <w:rPr>
                <w:rFonts w:hint="eastAsia" w:ascii="Times New Roman" w:hAnsi="Times New Roman" w:eastAsia="黑体"/>
                <w:color w:val="000000"/>
                <w:sz w:val="28"/>
                <w:szCs w:val="28"/>
              </w:rPr>
              <w:t>材料</w:t>
            </w:r>
          </w:p>
        </w:tc>
      </w:tr>
      <w:tr w14:paraId="3B359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0" w:hRule="atLeast"/>
          <w:jc w:val="center"/>
        </w:trPr>
        <w:tc>
          <w:tcPr>
            <w:tcW w:w="2160" w:type="dxa"/>
            <w:shd w:val="clear" w:color="auto" w:fill="FFFFFF"/>
            <w:noWrap/>
            <w:vAlign w:val="center"/>
          </w:tcPr>
          <w:p w14:paraId="0A6B91ED">
            <w:pPr>
              <w:widowControl/>
              <w:suppressAutoHyphens/>
              <w:jc w:val="center"/>
              <w:textAlignment w:val="center"/>
              <w:rPr>
                <w:rFonts w:ascii="Times New Roman" w:hAnsi="Times New Roman" w:eastAsia="仿宋_GB2312" w:cs="仿宋_GB2312"/>
                <w:b/>
                <w:bCs/>
                <w:color w:val="000000"/>
                <w:kern w:val="0"/>
                <w:sz w:val="24"/>
                <w:lang w:bidi="ar"/>
              </w:rPr>
            </w:pPr>
            <w:r>
              <w:rPr>
                <w:rFonts w:hint="eastAsia" w:ascii="Times New Roman" w:hAnsi="Times New Roman" w:eastAsia="仿宋_GB2312" w:cs="仿宋_GB2312"/>
                <w:b/>
                <w:bCs/>
                <w:color w:val="000000"/>
                <w:kern w:val="0"/>
                <w:sz w:val="24"/>
                <w:lang w:bidi="ar"/>
              </w:rPr>
              <w:t>诚信承诺</w:t>
            </w:r>
            <w:r>
              <w:rPr>
                <w:rFonts w:hint="eastAsia" w:ascii="Times New Roman" w:hAnsi="Times New Roman" w:cs="仿宋_GB2312"/>
                <w:b/>
                <w:bCs/>
                <w:color w:val="000000"/>
                <w:kern w:val="0"/>
                <w:sz w:val="24"/>
                <w:lang w:bidi="ar"/>
              </w:rPr>
              <w:t>书</w:t>
            </w:r>
            <w:r>
              <w:rPr>
                <w:rFonts w:ascii="Times New Roman" w:hAnsi="Times New Roman" w:eastAsia="仿宋_GB2312" w:cs="仿宋_GB2312"/>
                <w:b/>
                <w:bCs/>
                <w:color w:val="000000"/>
                <w:kern w:val="0"/>
                <w:sz w:val="24"/>
                <w:lang w:bidi="ar"/>
              </w:rPr>
              <w:t>*</w:t>
            </w:r>
          </w:p>
        </w:tc>
        <w:tc>
          <w:tcPr>
            <w:tcW w:w="7157" w:type="dxa"/>
            <w:gridSpan w:val="3"/>
            <w:shd w:val="clear" w:color="auto" w:fill="FFFFFF"/>
            <w:noWrap w:val="0"/>
            <w:vAlign w:val="center"/>
          </w:tcPr>
          <w:p w14:paraId="6CF3CD34">
            <w:pPr>
              <w:pStyle w:val="11"/>
              <w:spacing w:line="300" w:lineRule="exact"/>
              <w:ind w:firstLine="420" w:firstLineChars="200"/>
              <w:jc w:val="both"/>
              <w:rPr>
                <w:rFonts w:hint="eastAsia"/>
                <w:color w:val="000000"/>
                <w:kern w:val="2"/>
                <w:sz w:val="21"/>
                <w:szCs w:val="24"/>
                <w:lang w:eastAsia="zh-Hans"/>
              </w:rPr>
            </w:pPr>
          </w:p>
          <w:p w14:paraId="775598BF">
            <w:pPr>
              <w:pStyle w:val="11"/>
              <w:spacing w:line="300" w:lineRule="exact"/>
              <w:ind w:firstLine="420" w:firstLineChars="200"/>
              <w:jc w:val="both"/>
              <w:rPr>
                <w:rFonts w:hint="eastAsia"/>
                <w:color w:val="000000"/>
                <w:kern w:val="2"/>
                <w:sz w:val="21"/>
                <w:szCs w:val="24"/>
              </w:rPr>
            </w:pPr>
          </w:p>
          <w:p w14:paraId="6B3A50B5">
            <w:pPr>
              <w:pStyle w:val="11"/>
              <w:spacing w:line="300" w:lineRule="exact"/>
              <w:ind w:firstLine="420" w:firstLineChars="200"/>
              <w:jc w:val="both"/>
              <w:rPr>
                <w:rFonts w:hint="eastAsia"/>
                <w:color w:val="000000"/>
                <w:kern w:val="2"/>
                <w:sz w:val="21"/>
                <w:szCs w:val="24"/>
                <w:lang w:eastAsia="zh-Hans"/>
              </w:rPr>
            </w:pPr>
            <w:r>
              <w:rPr>
                <w:rFonts w:hint="eastAsia"/>
                <w:color w:val="000000"/>
                <w:kern w:val="2"/>
                <w:sz w:val="21"/>
                <w:szCs w:val="24"/>
                <w:lang w:eastAsia="zh-Hans"/>
              </w:rPr>
              <w:t>本</w:t>
            </w:r>
            <w:r>
              <w:rPr>
                <w:rFonts w:hint="eastAsia"/>
                <w:color w:val="000000"/>
                <w:kern w:val="2"/>
                <w:sz w:val="21"/>
                <w:szCs w:val="24"/>
              </w:rPr>
              <w:t>公司承诺，</w:t>
            </w:r>
            <w:r>
              <w:rPr>
                <w:rFonts w:hint="eastAsia"/>
                <w:color w:val="000000"/>
                <w:kern w:val="2"/>
                <w:sz w:val="21"/>
                <w:szCs w:val="24"/>
                <w:lang w:eastAsia="zh-Hans"/>
              </w:rPr>
              <w:t>近三年生产经营和财务状况良好</w:t>
            </w:r>
            <w:r>
              <w:rPr>
                <w:rFonts w:hint="eastAsia"/>
                <w:color w:val="000000"/>
                <w:kern w:val="2"/>
                <w:sz w:val="21"/>
                <w:szCs w:val="24"/>
              </w:rPr>
              <w:t>。</w:t>
            </w:r>
            <w:r>
              <w:rPr>
                <w:rFonts w:hint="eastAsia"/>
                <w:color w:val="000000"/>
                <w:kern w:val="2"/>
                <w:sz w:val="21"/>
                <w:szCs w:val="24"/>
                <w:lang w:eastAsia="zh-Hans"/>
              </w:rPr>
              <w:t>企业未被列入经营异常名录或严重失信主体名单</w:t>
            </w:r>
            <w:r>
              <w:rPr>
                <w:rFonts w:hint="eastAsia"/>
                <w:color w:val="000000"/>
                <w:kern w:val="2"/>
                <w:sz w:val="21"/>
                <w:szCs w:val="24"/>
              </w:rPr>
              <w:t>。</w:t>
            </w:r>
            <w:r>
              <w:rPr>
                <w:rFonts w:hint="eastAsia"/>
                <w:color w:val="000000"/>
                <w:kern w:val="2"/>
                <w:sz w:val="21"/>
                <w:szCs w:val="24"/>
                <w:lang w:eastAsia="zh-Hans"/>
              </w:rPr>
              <w:t>近三年未发生重大安全（含网络安全、数据安全）、质量、环境污染等事故以及偷漏税等违法违规行为。</w:t>
            </w:r>
            <w:r>
              <w:rPr>
                <w:rFonts w:hint="eastAsia"/>
                <w:color w:val="000000"/>
                <w:kern w:val="2"/>
                <w:sz w:val="21"/>
                <w:szCs w:val="24"/>
              </w:rPr>
              <w:t>本公司</w:t>
            </w:r>
            <w:r>
              <w:rPr>
                <w:rFonts w:hint="eastAsia"/>
                <w:color w:val="000000"/>
                <w:kern w:val="2"/>
                <w:sz w:val="21"/>
                <w:szCs w:val="24"/>
                <w:lang w:eastAsia="zh-Hans"/>
              </w:rPr>
              <w:t>报送的申报材料真实</w:t>
            </w:r>
            <w:r>
              <w:rPr>
                <w:rFonts w:hint="eastAsia"/>
                <w:color w:val="000000"/>
                <w:kern w:val="2"/>
                <w:sz w:val="21"/>
                <w:szCs w:val="24"/>
              </w:rPr>
              <w:t>、</w:t>
            </w:r>
            <w:r>
              <w:rPr>
                <w:rFonts w:hint="eastAsia"/>
                <w:color w:val="000000"/>
                <w:kern w:val="2"/>
                <w:sz w:val="21"/>
                <w:szCs w:val="24"/>
                <w:lang w:eastAsia="zh-Hans"/>
              </w:rPr>
              <w:t>准确</w:t>
            </w:r>
            <w:r>
              <w:rPr>
                <w:rFonts w:hint="eastAsia"/>
                <w:color w:val="000000"/>
                <w:kern w:val="2"/>
                <w:sz w:val="21"/>
                <w:szCs w:val="24"/>
              </w:rPr>
              <w:t>、完整、</w:t>
            </w:r>
            <w:r>
              <w:rPr>
                <w:rFonts w:hint="eastAsia"/>
                <w:color w:val="000000"/>
                <w:kern w:val="2"/>
                <w:sz w:val="21"/>
                <w:szCs w:val="24"/>
                <w:lang w:eastAsia="zh-Hans"/>
              </w:rPr>
              <w:t>合法，如有虚假、伪造、不履行承诺行为，愿负相应的责任，并承担因此造成的一切后果。</w:t>
            </w:r>
          </w:p>
          <w:p w14:paraId="100F4919">
            <w:pPr>
              <w:pStyle w:val="11"/>
              <w:spacing w:line="300" w:lineRule="exact"/>
              <w:ind w:firstLine="420" w:firstLineChars="200"/>
              <w:jc w:val="both"/>
              <w:rPr>
                <w:color w:val="000000"/>
                <w:kern w:val="2"/>
                <w:sz w:val="21"/>
                <w:szCs w:val="24"/>
              </w:rPr>
            </w:pPr>
            <w:r>
              <w:rPr>
                <w:rFonts w:hint="eastAsia"/>
                <w:color w:val="000000"/>
                <w:kern w:val="2"/>
                <w:sz w:val="21"/>
                <w:szCs w:val="24"/>
              </w:rPr>
              <w:t xml:space="preserve">  </w:t>
            </w:r>
          </w:p>
          <w:p w14:paraId="2026C708">
            <w:pPr>
              <w:pStyle w:val="11"/>
              <w:spacing w:line="300" w:lineRule="exact"/>
              <w:ind w:firstLine="420" w:firstLineChars="200"/>
              <w:jc w:val="both"/>
              <w:rPr>
                <w:rFonts w:hint="eastAsia"/>
                <w:color w:val="000000"/>
                <w:kern w:val="2"/>
                <w:sz w:val="21"/>
                <w:szCs w:val="24"/>
                <w:lang w:eastAsia="zh-Hans"/>
              </w:rPr>
            </w:pPr>
            <w:r>
              <w:rPr>
                <w:rFonts w:hint="eastAsia"/>
                <w:color w:val="000000"/>
                <w:kern w:val="2"/>
                <w:sz w:val="21"/>
                <w:szCs w:val="24"/>
                <w:lang w:eastAsia="zh-Hans"/>
              </w:rPr>
              <w:t xml:space="preserve">法定代表人（签字）：              </w:t>
            </w:r>
          </w:p>
          <w:p w14:paraId="1AAB896F">
            <w:pPr>
              <w:pStyle w:val="11"/>
              <w:spacing w:line="300" w:lineRule="exact"/>
              <w:jc w:val="both"/>
              <w:rPr>
                <w:rFonts w:hint="eastAsia"/>
                <w:color w:val="000000"/>
                <w:kern w:val="2"/>
                <w:sz w:val="21"/>
                <w:szCs w:val="24"/>
                <w:lang w:eastAsia="zh-Hans"/>
              </w:rPr>
            </w:pPr>
            <w:r>
              <w:rPr>
                <w:rFonts w:hint="eastAsia"/>
                <w:color w:val="000000"/>
                <w:kern w:val="2"/>
                <w:sz w:val="21"/>
                <w:szCs w:val="24"/>
              </w:rPr>
              <w:t xml:space="preserve">     </w:t>
            </w:r>
            <w:r>
              <w:rPr>
                <w:rFonts w:hint="eastAsia"/>
                <w:color w:val="000000"/>
                <w:kern w:val="2"/>
                <w:sz w:val="21"/>
                <w:szCs w:val="24"/>
                <w:lang w:eastAsia="zh-Hans"/>
              </w:rPr>
              <w:t>单</w:t>
            </w:r>
            <w:r>
              <w:rPr>
                <w:rFonts w:hint="eastAsia"/>
                <w:color w:val="000000"/>
                <w:kern w:val="2"/>
                <w:sz w:val="21"/>
                <w:szCs w:val="24"/>
              </w:rPr>
              <w:t xml:space="preserve">    </w:t>
            </w:r>
            <w:r>
              <w:rPr>
                <w:rFonts w:hint="eastAsia"/>
                <w:color w:val="000000"/>
                <w:kern w:val="2"/>
                <w:sz w:val="21"/>
                <w:szCs w:val="24"/>
                <w:lang w:eastAsia="zh-Hans"/>
              </w:rPr>
              <w:t xml:space="preserve">位：（盖章）                  </w:t>
            </w:r>
          </w:p>
          <w:p w14:paraId="70974253">
            <w:pPr>
              <w:suppressAutoHyphens/>
              <w:spacing w:line="300" w:lineRule="exact"/>
              <w:jc w:val="left"/>
              <w:rPr>
                <w:rFonts w:hint="eastAsia" w:ascii="Times New Roman" w:hAnsi="Times New Roman" w:eastAsia="仿宋_GB2312"/>
                <w:color w:val="000000"/>
              </w:rPr>
            </w:pPr>
            <w:r>
              <w:rPr>
                <w:rFonts w:hint="eastAsia" w:ascii="Times New Roman" w:hAnsi="Times New Roman" w:eastAsia="仿宋_GB2312"/>
                <w:color w:val="000000"/>
                <w:lang w:eastAsia="zh-Hans"/>
              </w:rPr>
              <w:t xml:space="preserve">      </w:t>
            </w:r>
            <w:r>
              <w:rPr>
                <w:rFonts w:hint="eastAsia" w:ascii="Times New Roman" w:hAnsi="Times New Roman" w:eastAsia="仿宋_GB2312"/>
                <w:color w:val="000000"/>
              </w:rPr>
              <w:t xml:space="preserve">                    </w:t>
            </w:r>
          </w:p>
          <w:p w14:paraId="2AED7EFC">
            <w:pPr>
              <w:suppressAutoHyphens/>
              <w:spacing w:line="300" w:lineRule="exact"/>
              <w:ind w:firstLine="3150" w:firstLineChars="1500"/>
              <w:jc w:val="left"/>
              <w:rPr>
                <w:rFonts w:hint="eastAsia" w:ascii="Times New Roman" w:hAnsi="Times New Roman" w:eastAsia="仿宋_GB2312"/>
                <w:color w:val="000000"/>
                <w:lang w:eastAsia="zh-Hans"/>
              </w:rPr>
            </w:pPr>
            <w:r>
              <w:rPr>
                <w:rFonts w:hint="eastAsia" w:ascii="Times New Roman" w:hAnsi="Times New Roman" w:eastAsia="仿宋_GB2312"/>
                <w:color w:val="000000"/>
                <w:lang w:eastAsia="zh-Hans"/>
              </w:rPr>
              <w:t>年   月   日</w:t>
            </w:r>
          </w:p>
          <w:p w14:paraId="07C20A68">
            <w:pPr>
              <w:suppressAutoHyphens/>
              <w:spacing w:line="300" w:lineRule="exact"/>
              <w:jc w:val="left"/>
              <w:rPr>
                <w:rFonts w:ascii="Times New Roman" w:hAnsi="Times New Roman" w:eastAsia="仿宋_GB2312"/>
                <w:color w:val="000000"/>
                <w:lang w:eastAsia="zh-Hans"/>
              </w:rPr>
            </w:pPr>
          </w:p>
        </w:tc>
      </w:tr>
      <w:tr w14:paraId="300CE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100" w:hRule="atLeast"/>
          <w:jc w:val="center"/>
        </w:trPr>
        <w:tc>
          <w:tcPr>
            <w:tcW w:w="2160" w:type="dxa"/>
            <w:shd w:val="clear" w:color="auto" w:fill="FFFFFF"/>
            <w:noWrap/>
            <w:vAlign w:val="center"/>
          </w:tcPr>
          <w:p w14:paraId="35625E59">
            <w:pPr>
              <w:widowControl/>
              <w:suppressAutoHyphens/>
              <w:jc w:val="center"/>
              <w:textAlignment w:val="center"/>
              <w:rPr>
                <w:rFonts w:ascii="Times New Roman" w:hAnsi="Times New Roman" w:eastAsia="仿宋_GB2312" w:cs="仿宋_GB2312"/>
                <w:b/>
                <w:bCs/>
                <w:color w:val="000000"/>
                <w:kern w:val="0"/>
                <w:sz w:val="24"/>
                <w:lang w:bidi="ar"/>
              </w:rPr>
            </w:pPr>
            <w:r>
              <w:rPr>
                <w:rFonts w:hint="eastAsia" w:ascii="Times New Roman" w:hAnsi="Times New Roman" w:eastAsia="仿宋_GB2312" w:cs="仿宋_GB2312"/>
                <w:b/>
                <w:bCs/>
                <w:color w:val="000000"/>
                <w:kern w:val="0"/>
                <w:sz w:val="24"/>
                <w:lang w:bidi="ar"/>
              </w:rPr>
              <w:t>附件相关材料</w:t>
            </w:r>
            <w:r>
              <w:rPr>
                <w:rFonts w:ascii="Times New Roman" w:hAnsi="Times New Roman" w:eastAsia="仿宋_GB2312" w:cs="仿宋_GB2312"/>
                <w:b/>
                <w:bCs/>
                <w:color w:val="000000"/>
                <w:kern w:val="0"/>
                <w:sz w:val="24"/>
                <w:lang w:bidi="ar"/>
              </w:rPr>
              <w:t>*</w:t>
            </w:r>
          </w:p>
        </w:tc>
        <w:tc>
          <w:tcPr>
            <w:tcW w:w="7157" w:type="dxa"/>
            <w:gridSpan w:val="3"/>
            <w:shd w:val="clear" w:color="auto" w:fill="FFFFFF"/>
            <w:noWrap w:val="0"/>
            <w:vAlign w:val="center"/>
          </w:tcPr>
          <w:p w14:paraId="6C2B28FE">
            <w:pPr>
              <w:pStyle w:val="11"/>
              <w:spacing w:line="300" w:lineRule="exact"/>
              <w:jc w:val="both"/>
              <w:rPr>
                <w:rFonts w:hint="eastAsia"/>
                <w:color w:val="000000"/>
                <w:kern w:val="2"/>
                <w:sz w:val="21"/>
                <w:szCs w:val="24"/>
                <w:lang w:eastAsia="zh-Hans"/>
              </w:rPr>
            </w:pPr>
            <w:r>
              <w:rPr>
                <w:rFonts w:hint="eastAsia"/>
                <w:color w:val="000000"/>
                <w:kern w:val="2"/>
                <w:sz w:val="21"/>
                <w:szCs w:val="24"/>
                <w:lang w:eastAsia="zh-Hans"/>
              </w:rPr>
              <w:t>1.营业执照</w:t>
            </w:r>
            <w:r>
              <w:rPr>
                <w:rFonts w:hint="eastAsia"/>
                <w:color w:val="000000"/>
                <w:kern w:val="2"/>
                <w:sz w:val="21"/>
                <w:szCs w:val="24"/>
              </w:rPr>
              <w:t>及</w:t>
            </w:r>
            <w:r>
              <w:rPr>
                <w:rFonts w:hint="eastAsia"/>
                <w:color w:val="000000"/>
                <w:kern w:val="2"/>
                <w:sz w:val="21"/>
                <w:szCs w:val="24"/>
                <w:lang w:eastAsia="zh-Hans"/>
              </w:rPr>
              <w:t>相关荣誉资质扫描版；</w:t>
            </w:r>
          </w:p>
          <w:p w14:paraId="60572257">
            <w:pPr>
              <w:pStyle w:val="11"/>
              <w:spacing w:line="300" w:lineRule="exact"/>
              <w:jc w:val="both"/>
              <w:rPr>
                <w:rFonts w:hint="eastAsia"/>
                <w:color w:val="000000"/>
                <w:kern w:val="2"/>
                <w:sz w:val="21"/>
                <w:szCs w:val="24"/>
                <w:lang w:eastAsia="zh-Hans"/>
              </w:rPr>
            </w:pPr>
            <w:r>
              <w:rPr>
                <w:rFonts w:hint="eastAsia"/>
                <w:color w:val="000000"/>
                <w:kern w:val="2"/>
                <w:sz w:val="21"/>
                <w:szCs w:val="24"/>
                <w:lang w:eastAsia="zh-Hans"/>
              </w:rPr>
              <w:t>2.申请表签字盖章后扫描版；</w:t>
            </w:r>
          </w:p>
          <w:p w14:paraId="78C8FF53">
            <w:pPr>
              <w:pStyle w:val="11"/>
              <w:spacing w:line="300" w:lineRule="exact"/>
              <w:jc w:val="both"/>
              <w:rPr>
                <w:rFonts w:hint="eastAsia"/>
                <w:color w:val="000000"/>
                <w:kern w:val="2"/>
                <w:sz w:val="21"/>
                <w:szCs w:val="24"/>
                <w:lang w:eastAsia="zh-Hans"/>
              </w:rPr>
            </w:pPr>
            <w:r>
              <w:rPr>
                <w:rFonts w:hint="eastAsia"/>
                <w:color w:val="000000"/>
                <w:kern w:val="2"/>
                <w:sz w:val="21"/>
                <w:szCs w:val="24"/>
              </w:rPr>
              <w:t>3</w:t>
            </w:r>
            <w:r>
              <w:rPr>
                <w:rFonts w:hint="eastAsia"/>
                <w:color w:val="000000"/>
                <w:kern w:val="2"/>
                <w:sz w:val="21"/>
                <w:szCs w:val="24"/>
                <w:lang w:eastAsia="zh-Hans"/>
              </w:rPr>
              <w:t>.企业</w:t>
            </w:r>
            <w:r>
              <w:rPr>
                <w:rFonts w:hint="eastAsia"/>
                <w:color w:val="000000"/>
                <w:kern w:val="2"/>
                <w:sz w:val="21"/>
                <w:szCs w:val="24"/>
              </w:rPr>
              <w:t>需</w:t>
            </w:r>
            <w:r>
              <w:rPr>
                <w:rFonts w:hint="eastAsia"/>
                <w:color w:val="000000"/>
                <w:kern w:val="2"/>
                <w:sz w:val="21"/>
                <w:szCs w:val="24"/>
                <w:lang w:eastAsia="zh-Hans"/>
              </w:rPr>
              <w:t>在“信用中国”网站下载202</w:t>
            </w:r>
            <w:r>
              <w:rPr>
                <w:rFonts w:hint="eastAsia"/>
                <w:color w:val="000000"/>
                <w:kern w:val="2"/>
                <w:sz w:val="21"/>
                <w:szCs w:val="24"/>
              </w:rPr>
              <w:t>2</w:t>
            </w:r>
            <w:r>
              <w:rPr>
                <w:rFonts w:hint="eastAsia"/>
                <w:color w:val="000000"/>
                <w:kern w:val="2"/>
                <w:sz w:val="21"/>
                <w:szCs w:val="24"/>
                <w:lang w:eastAsia="zh-Hans"/>
              </w:rPr>
              <w:t>年1月1日至今的</w:t>
            </w:r>
            <w:r>
              <w:rPr>
                <w:rFonts w:hint="eastAsia"/>
                <w:color w:val="000000"/>
                <w:kern w:val="2"/>
                <w:sz w:val="21"/>
                <w:szCs w:val="24"/>
              </w:rPr>
              <w:t>最新的</w:t>
            </w:r>
            <w:r>
              <w:rPr>
                <w:rFonts w:hint="eastAsia"/>
                <w:color w:val="000000"/>
                <w:kern w:val="2"/>
                <w:sz w:val="21"/>
                <w:szCs w:val="24"/>
                <w:lang w:eastAsia="zh-Hans"/>
              </w:rPr>
              <w:t>企业信用报告pdf；</w:t>
            </w:r>
          </w:p>
          <w:p w14:paraId="7A3D91FA">
            <w:pPr>
              <w:pStyle w:val="11"/>
              <w:spacing w:line="300" w:lineRule="exact"/>
              <w:rPr>
                <w:rFonts w:hint="eastAsia"/>
                <w:color w:val="000000"/>
                <w:kern w:val="2"/>
                <w:sz w:val="21"/>
                <w:szCs w:val="24"/>
              </w:rPr>
            </w:pPr>
            <w:r>
              <w:rPr>
                <w:rFonts w:hint="eastAsia"/>
                <w:color w:val="000000"/>
                <w:kern w:val="2"/>
                <w:sz w:val="21"/>
                <w:szCs w:val="24"/>
                <w:lang w:eastAsia="zh-Hans"/>
              </w:rPr>
              <w:t>4.企业下载的数字化水平评测等级证书盖章后扫描版</w:t>
            </w:r>
            <w:r>
              <w:rPr>
                <w:rFonts w:hint="eastAsia"/>
                <w:color w:val="000000"/>
                <w:kern w:val="2"/>
                <w:sz w:val="16"/>
                <w:szCs w:val="20"/>
                <w:lang w:eastAsia="zh-Hans"/>
              </w:rPr>
              <w:t>（https://zjtx.miit.gov.cn/zxqySy/main）</w:t>
            </w:r>
            <w:r>
              <w:rPr>
                <w:rFonts w:hint="eastAsia"/>
                <w:color w:val="000000"/>
                <w:kern w:val="2"/>
                <w:sz w:val="21"/>
                <w:szCs w:val="24"/>
                <w:lang w:eastAsia="zh-Hans"/>
              </w:rPr>
              <w:t>。</w:t>
            </w:r>
          </w:p>
        </w:tc>
      </w:tr>
    </w:tbl>
    <w:p w14:paraId="5B62AB3F">
      <w:pPr>
        <w:rPr>
          <w:color w:val="000000"/>
        </w:rPr>
      </w:pPr>
    </w:p>
    <w:p w14:paraId="6AA4ED7B">
      <w:pPr>
        <w:bidi w:val="0"/>
      </w:pPr>
    </w:p>
    <w:sectPr>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auto"/>
    <w:pitch w:val="default"/>
    <w:sig w:usb0="800002BF" w:usb1="38CF7CFA" w:usb2="00000016" w:usb3="00000000" w:csb0="00040001"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 w:name="方正仿宋_GBK">
    <w:altName w:val="微软雅黑"/>
    <w:panose1 w:val="02000000000000000000"/>
    <w:charset w:val="86"/>
    <w:family w:val="script"/>
    <w:pitch w:val="default"/>
    <w:sig w:usb0="00000000" w:usb1="00000000" w:usb2="00000000" w:usb3="00000000" w:csb0="00040000" w:csb1="00000000"/>
  </w:font>
  <w:font w:name="Wingdings 2">
    <w:altName w:val="Wingdings"/>
    <w:panose1 w:val="05020102010507070707"/>
    <w:charset w:val="02"/>
    <w:family w:val="roman"/>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YzZTRhOTNlY2Q5OTExOWNkY2Q5MGI4Nzc3NmMxNjgifQ=="/>
  </w:docVars>
  <w:rsids>
    <w:rsidRoot w:val="6AA9538B"/>
    <w:rsid w:val="1783756E"/>
    <w:rsid w:val="1B0921EA"/>
    <w:rsid w:val="1FE8243A"/>
    <w:rsid w:val="21E83DC9"/>
    <w:rsid w:val="28AD37CB"/>
    <w:rsid w:val="415F11BF"/>
    <w:rsid w:val="42330E1B"/>
    <w:rsid w:val="443508C1"/>
    <w:rsid w:val="5C606930"/>
    <w:rsid w:val="5F944AC0"/>
    <w:rsid w:val="6A7F07E9"/>
    <w:rsid w:val="6AA9538B"/>
    <w:rsid w:val="702B1923"/>
    <w:rsid w:val="7774042C"/>
    <w:rsid w:val="7AAA5FA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keepLines/>
      <w:spacing w:beforeLines="0" w:beforeAutospacing="0" w:afterLines="0" w:afterAutospacing="0" w:line="560" w:lineRule="exact"/>
      <w:jc w:val="center"/>
      <w:outlineLvl w:val="0"/>
    </w:pPr>
    <w:rPr>
      <w:rFonts w:eastAsia="方正小标宋_GBK"/>
      <w:b/>
      <w:kern w:val="44"/>
      <w:sz w:val="44"/>
    </w:rPr>
  </w:style>
  <w:style w:type="paragraph" w:styleId="4">
    <w:name w:val="heading 2"/>
    <w:basedOn w:val="1"/>
    <w:next w:val="1"/>
    <w:link w:val="10"/>
    <w:unhideWhenUsed/>
    <w:qFormat/>
    <w:uiPriority w:val="0"/>
    <w:pPr>
      <w:keepNext/>
      <w:keepLines/>
      <w:spacing w:line="560" w:lineRule="exact"/>
      <w:ind w:leftChars="0"/>
      <w:jc w:val="left"/>
      <w:outlineLvl w:val="1"/>
    </w:pPr>
    <w:rPr>
      <w:rFonts w:ascii="Cambria" w:hAnsi="Cambria" w:eastAsia="黑体" w:cs="宋体"/>
      <w:bCs/>
      <w:szCs w:val="32"/>
    </w:rPr>
  </w:style>
  <w:style w:type="paragraph" w:styleId="5">
    <w:name w:val="heading 3"/>
    <w:basedOn w:val="1"/>
    <w:next w:val="1"/>
    <w:unhideWhenUsed/>
    <w:qFormat/>
    <w:uiPriority w:val="0"/>
    <w:pPr>
      <w:keepNext/>
      <w:keepLines/>
      <w:spacing w:beforeLines="0" w:beforeAutospacing="0" w:afterLines="0" w:afterAutospacing="0" w:line="560" w:lineRule="exact"/>
      <w:ind w:left="0" w:leftChars="0"/>
      <w:outlineLvl w:val="2"/>
    </w:pPr>
    <w:rPr>
      <w:rFonts w:eastAsia="楷体"/>
    </w:rPr>
  </w:style>
  <w:style w:type="character" w:default="1" w:styleId="9">
    <w:name w:val="Default Paragraph Font"/>
    <w:unhideWhenUsed/>
    <w:qFormat/>
    <w:uiPriority w:val="1"/>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uiPriority w:val="0"/>
    <w:pPr>
      <w:spacing w:line="240" w:lineRule="auto"/>
      <w:ind w:firstLine="0" w:firstLineChars="0"/>
    </w:pPr>
    <w:rPr>
      <w:rFonts w:ascii="Times New Roman" w:hAnsi="Times New Roman" w:eastAsia="宋体" w:cs="Times New Roman"/>
      <w:sz w:val="30"/>
      <w:szCs w:val="20"/>
    </w:rPr>
  </w:style>
  <w:style w:type="paragraph" w:styleId="6">
    <w:name w:val="Document Map"/>
    <w:basedOn w:val="1"/>
    <w:next w:val="1"/>
    <w:uiPriority w:val="0"/>
    <w:pPr>
      <w:widowControl w:val="0"/>
      <w:spacing w:after="0"/>
      <w:jc w:val="both"/>
    </w:pPr>
    <w:rPr>
      <w:rFonts w:ascii="Microsoft YaHei UI" w:hAnsi="Times New Roman" w:eastAsia="Microsoft YaHei UI" w:cs="Times New Roman"/>
      <w:kern w:val="2"/>
      <w:sz w:val="18"/>
      <w:szCs w:val="18"/>
      <w:lang w:val="en-US" w:eastAsia="zh-CN" w:bidi="ar-SA"/>
    </w:rPr>
  </w:style>
  <w:style w:type="paragraph" w:styleId="7">
    <w:name w:val="Title"/>
    <w:basedOn w:val="1"/>
    <w:next w:val="1"/>
    <w:qFormat/>
    <w:uiPriority w:val="0"/>
    <w:pPr>
      <w:jc w:val="center"/>
    </w:pPr>
    <w:rPr>
      <w:rFonts w:ascii="方正小标宋_GBK" w:hAnsi="方正小标宋_GBK" w:eastAsia="方正小标宋_GBK" w:cs="Times New Roman"/>
      <w:sz w:val="44"/>
      <w:szCs w:val="44"/>
    </w:rPr>
  </w:style>
  <w:style w:type="character" w:customStyle="1" w:styleId="10">
    <w:name w:val="标题 2 Char"/>
    <w:basedOn w:val="9"/>
    <w:link w:val="4"/>
    <w:qFormat/>
    <w:uiPriority w:val="99"/>
    <w:rPr>
      <w:rFonts w:ascii="Cambria" w:hAnsi="Cambria" w:eastAsia="黑体" w:cs="宋体"/>
      <w:bCs/>
      <w:sz w:val="32"/>
      <w:szCs w:val="32"/>
    </w:rPr>
  </w:style>
  <w:style w:type="paragraph" w:customStyle="1" w:styleId="11">
    <w:name w:val="0"/>
    <w:uiPriority w:val="0"/>
    <w:pPr>
      <w:snapToGrid w:val="0"/>
    </w:pPr>
    <w:rPr>
      <w:rFonts w:ascii="Times New Roman" w:hAnsi="Times New Roman" w:eastAsia="仿宋_GB2312" w:cs="Times New Roman"/>
      <w:sz w:val="32"/>
      <w:szCs w:val="21"/>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2025-04-21T03:19:00Z</dcterms:created>
  <dc:creator>华</dc:creator>
  <cp:lastModifiedBy>华</cp:lastModifiedBy>
  <dcterms:modified xsi:type="dcterms:W3CDTF">2025-04-21T03:20:46Z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0A7E696EB2AA4B43807DBE20B246CFC6_11</vt:lpwstr>
  </property>
  <property fmtid="{D5CDD505-2E9C-101B-9397-08002B2CF9AE}" pid="4" name="KSOTemplateDocerSaveRecord">
    <vt:lpwstr>eyJoZGlkIjoiZjYzZTRhOTNlY2Q5OTExOWNkY2Q5MGI4Nzc3NmMxNjgiLCJ1c2VySWQiOiIyNTA0OTIyMTIifQ==</vt:lpwstr>
  </property>
</Properties>
</file>