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黑体" w:hAnsi="黑体" w:eastAsia="黑体" w:cs="Times New Roman"/>
          <w:color w:val="auto"/>
          <w:sz w:val="44"/>
          <w:szCs w:val="44"/>
        </w:rPr>
      </w:pPr>
      <w:bookmarkStart w:id="0" w:name="_GoBack"/>
      <w:r>
        <w:rPr>
          <w:rFonts w:hint="eastAsia" w:ascii="黑体" w:hAnsi="黑体" w:eastAsia="黑体" w:cs="Times New Roman"/>
          <w:color w:val="auto"/>
          <w:sz w:val="44"/>
          <w:szCs w:val="44"/>
        </w:rPr>
        <w:t>住房公积金个人账户封存、启封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黑体" w:hAnsi="黑体" w:eastAsia="黑体" w:cs="Times New Roman"/>
          <w:color w:val="auto"/>
          <w:sz w:val="44"/>
          <w:szCs w:val="44"/>
        </w:rPr>
      </w:pPr>
      <w:r>
        <w:rPr>
          <w:rFonts w:hint="eastAsia" w:ascii="黑体" w:hAnsi="黑体" w:eastAsia="黑体" w:cs="Times New Roman"/>
          <w:color w:val="auto"/>
          <w:sz w:val="44"/>
          <w:szCs w:val="44"/>
        </w:rPr>
        <w:t>办理服务指南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center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更新日期：2022年7月28日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住房公积金个人账户封存、启封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办理依据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（一）《住房公积金管理条例》</w:t>
      </w:r>
      <w:r>
        <w:rPr>
          <w:rFonts w:hint="eastAsia" w:ascii="仿宋_GB2312" w:hAnsi="黑体" w:eastAsia="仿宋_GB2312" w:cs="Times New Roman"/>
          <w:color w:val="auto"/>
          <w:kern w:val="0"/>
          <w:sz w:val="32"/>
          <w:szCs w:val="32"/>
        </w:rPr>
        <w:t>（1999年4月3日国务院令第262号发布 根据2002年3月24日《国务院关于修改&lt;住房公积金管理条例&gt;的决定》和2019年3月24日《国务院关于修改部分行政法规的决定》修订）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《住房公积金归集业务标准》（中华人民共和国国家标准GB/T 51271-2017）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受理单位及办理地点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青岛市住房公积金管理中心所辖各区（市）管理处营业大厅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市南管理处  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青岛市民中心（市南区福州南路17，27号）2楼南侧大厅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市北管理处  地址：市北区敦化路328号诺德广场A座5楼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李沧管理处  地址：李沧区京口路47号百通大厦7楼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崂山管理处  地址：</w:t>
      </w:r>
      <w:r>
        <w:rPr>
          <w:rFonts w:hint="eastAsia" w:ascii="仿宋_GB2312" w:hAnsi="黑体" w:eastAsia="仿宋_GB2312" w:cs="Times New Roman"/>
          <w:color w:val="auto"/>
          <w:w w:val="90"/>
          <w:sz w:val="32"/>
          <w:szCs w:val="32"/>
        </w:rPr>
        <w:t>崂山区海尔路182-8号半岛国际大厦5楼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城阳管理处  地址：城阳区正阳路205号B座6楼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黄岛管理处第一营业大厅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400" w:firstLineChars="7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地址：黄岛区长江东路313号悦海大厦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黄岛管理处第二营业大厅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560" w:firstLineChars="8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黄岛区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双珠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路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399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号光大商务中心3楼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即墨管理处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即墨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区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蓝鳌路788号德馨大厦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w w:val="85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胶州管理处  地址：</w:t>
      </w:r>
      <w:r>
        <w:rPr>
          <w:rFonts w:hint="eastAsia" w:ascii="仿宋_GB2312" w:hAnsi="黑体" w:eastAsia="仿宋_GB2312" w:cs="Times New Roman"/>
          <w:color w:val="auto"/>
          <w:w w:val="85"/>
          <w:sz w:val="32"/>
          <w:szCs w:val="32"/>
        </w:rPr>
        <w:t>胶州市澳门路333号天泰金融广场4号楼10楼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038" w:leftChars="304" w:hanging="2400" w:hangingChars="7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平度管理处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平度市红旗路23号鼎峰大厦6楼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firstLine="640" w:firstLineChars="200"/>
        <w:textAlignment w:val="auto"/>
        <w:rPr>
          <w:color w:val="auto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莱西管理处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莱西市长岛路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1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48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市政务服务中心A座5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四、办理条件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Verdana" w:eastAsia="仿宋_GB2312" w:cs="宋体"/>
          <w:color w:val="auto"/>
          <w:kern w:val="0"/>
          <w:sz w:val="32"/>
          <w:szCs w:val="32"/>
        </w:rPr>
      </w:pPr>
      <w:r>
        <w:rPr>
          <w:rFonts w:ascii="仿宋_GB2312" w:hAnsi="Verdana" w:eastAsia="仿宋_GB2312" w:cs="宋体"/>
          <w:color w:val="auto"/>
          <w:kern w:val="0"/>
          <w:sz w:val="32"/>
          <w:szCs w:val="32"/>
        </w:rPr>
        <w:t>单位与职工终止劳动关系的，单位应当自劳动关系终止之日起30日内到住房公积金管理中心办理职工住房公积金账户封存手续。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职工需要恢复缴存住房公积金时，应办理住房公积金启封手续。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五、申请材料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提示：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支持电子证照。</w:t>
      </w:r>
      <w:r>
        <w:rPr>
          <w:rFonts w:hint="eastAsia" w:ascii="仿宋_GB2312" w:eastAsia="仿宋_GB2312"/>
          <w:color w:val="auto"/>
          <w:sz w:val="32"/>
          <w:szCs w:val="32"/>
        </w:rPr>
        <w:t>电子身份证、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电子营业执照、</w:t>
      </w:r>
      <w:r>
        <w:rPr>
          <w:rFonts w:hint="eastAsia" w:ascii="仿宋_GB2312" w:eastAsia="仿宋_GB2312"/>
          <w:color w:val="auto"/>
          <w:sz w:val="32"/>
          <w:szCs w:val="32"/>
        </w:rPr>
        <w:t>不动产权证书、不动产登记证明、结婚证、离婚证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 w:eastAsia="仿宋_GB2312"/>
          <w:color w:val="auto"/>
          <w:sz w:val="32"/>
          <w:szCs w:val="32"/>
        </w:rPr>
        <w:t>，可通过“爱山东”APP申领并出示电子证照，办理业务及咨询。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Verdana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（一）柜台申报：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Verdana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《青岛市住房公积金汇缴变更清册》（加盖单位印章）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（二）网上申报：《青岛市住房公积金网上营业厅单位用户服务协议》。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六、基本流程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Verdana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（一）柜台办理：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Verdana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1.单位经办人持办理要件到</w:t>
      </w:r>
      <w:r>
        <w:rPr>
          <w:rFonts w:hint="eastAsia" w:ascii="仿宋_GB2312" w:hAnsi="黑体" w:eastAsia="仿宋_GB2312" w:cs="Times New Roman"/>
          <w:color w:val="auto"/>
          <w:kern w:val="0"/>
          <w:sz w:val="32"/>
          <w:szCs w:val="32"/>
        </w:rPr>
        <w:t>任一管理处柜台</w:t>
      </w: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办理个人住房公积金账户封存或启封登记。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Verdana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2.工作人员审核无误后，单位留存一联《青岛市住房公积金汇缴变更清册》。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（二）网上办理：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操作流程：详情请参照青岛市住房公积金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官网</w:t>
      </w:r>
      <w:r>
        <w:rPr>
          <w:rFonts w:hint="eastAsia" w:ascii="仿宋_GB2312" w:hAnsi="黑体" w:eastAsia="仿宋_GB2312" w:cs="Times New Roman"/>
          <w:color w:val="auto"/>
          <w:kern w:val="0"/>
          <w:sz w:val="32"/>
          <w:szCs w:val="32"/>
        </w:rPr>
        <w:t>（http://www.qdgjj.com）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“便民指引--网上营业厅--缴存单位版”办理。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七、收费依据及标准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不收费。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八、办理时限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Verdana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手续齐全情况下，当日即可办结。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九、咨询方式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（一）现场咨询：青岛市住房公积金管理中心所辖各区（市）管理处营业大厅。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（二）电话咨询：（0532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12329（住房公积金热线）。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（三）网站查询：http://www.qdgjj.com。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</w:p>
    <w:bookmarkEnd w:id="0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C5F82"/>
    <w:multiLevelType w:val="multilevel"/>
    <w:tmpl w:val="470C5F82"/>
    <w:lvl w:ilvl="0" w:tentative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ZkYWRkMzNmZmY2MjQyZjJjOTgyMDExNzcyODE2NjUifQ=="/>
  </w:docVars>
  <w:rsids>
    <w:rsidRoot w:val="00A07926"/>
    <w:rsid w:val="00000D55"/>
    <w:rsid w:val="00020EBC"/>
    <w:rsid w:val="00025044"/>
    <w:rsid w:val="00040002"/>
    <w:rsid w:val="0004681A"/>
    <w:rsid w:val="0005246B"/>
    <w:rsid w:val="0006446B"/>
    <w:rsid w:val="00084CB4"/>
    <w:rsid w:val="00085770"/>
    <w:rsid w:val="000D1520"/>
    <w:rsid w:val="000D43F8"/>
    <w:rsid w:val="00110AAC"/>
    <w:rsid w:val="001957B3"/>
    <w:rsid w:val="0019785E"/>
    <w:rsid w:val="001B200E"/>
    <w:rsid w:val="001B4399"/>
    <w:rsid w:val="001D2222"/>
    <w:rsid w:val="001E4A41"/>
    <w:rsid w:val="001F184F"/>
    <w:rsid w:val="0021179A"/>
    <w:rsid w:val="00256A1E"/>
    <w:rsid w:val="0028542D"/>
    <w:rsid w:val="002A3AF6"/>
    <w:rsid w:val="002A4671"/>
    <w:rsid w:val="002B09B9"/>
    <w:rsid w:val="002B47C3"/>
    <w:rsid w:val="002D530A"/>
    <w:rsid w:val="002E2812"/>
    <w:rsid w:val="002F2CCB"/>
    <w:rsid w:val="003130C8"/>
    <w:rsid w:val="00324E17"/>
    <w:rsid w:val="003257EC"/>
    <w:rsid w:val="003638F0"/>
    <w:rsid w:val="0039400A"/>
    <w:rsid w:val="003A313D"/>
    <w:rsid w:val="003A3523"/>
    <w:rsid w:val="003B4667"/>
    <w:rsid w:val="003C2643"/>
    <w:rsid w:val="003C483A"/>
    <w:rsid w:val="003D5CD3"/>
    <w:rsid w:val="00435FCD"/>
    <w:rsid w:val="004519E2"/>
    <w:rsid w:val="00464F73"/>
    <w:rsid w:val="00477180"/>
    <w:rsid w:val="004A0169"/>
    <w:rsid w:val="004C1886"/>
    <w:rsid w:val="004C1B0F"/>
    <w:rsid w:val="004D11BA"/>
    <w:rsid w:val="004E0AA6"/>
    <w:rsid w:val="004F06BA"/>
    <w:rsid w:val="004F0D33"/>
    <w:rsid w:val="004F27C2"/>
    <w:rsid w:val="00512B5A"/>
    <w:rsid w:val="00512D4A"/>
    <w:rsid w:val="00514B99"/>
    <w:rsid w:val="00565247"/>
    <w:rsid w:val="00591AE7"/>
    <w:rsid w:val="0059355E"/>
    <w:rsid w:val="00594915"/>
    <w:rsid w:val="00595E27"/>
    <w:rsid w:val="005A075E"/>
    <w:rsid w:val="006128D9"/>
    <w:rsid w:val="00612F25"/>
    <w:rsid w:val="0062717E"/>
    <w:rsid w:val="006302E4"/>
    <w:rsid w:val="00641161"/>
    <w:rsid w:val="006575DE"/>
    <w:rsid w:val="00680A6D"/>
    <w:rsid w:val="00681D00"/>
    <w:rsid w:val="00686D48"/>
    <w:rsid w:val="006927C3"/>
    <w:rsid w:val="00696B90"/>
    <w:rsid w:val="006A3AB9"/>
    <w:rsid w:val="006D0CD9"/>
    <w:rsid w:val="00702BBC"/>
    <w:rsid w:val="00734330"/>
    <w:rsid w:val="007474DA"/>
    <w:rsid w:val="00752FE0"/>
    <w:rsid w:val="007676DD"/>
    <w:rsid w:val="00773B6E"/>
    <w:rsid w:val="00793CA7"/>
    <w:rsid w:val="007B1EFE"/>
    <w:rsid w:val="007D108E"/>
    <w:rsid w:val="007E75D1"/>
    <w:rsid w:val="0080644F"/>
    <w:rsid w:val="00827F08"/>
    <w:rsid w:val="00865A58"/>
    <w:rsid w:val="008860F2"/>
    <w:rsid w:val="008A3E4C"/>
    <w:rsid w:val="00910E1E"/>
    <w:rsid w:val="009164D1"/>
    <w:rsid w:val="0092695E"/>
    <w:rsid w:val="009277B9"/>
    <w:rsid w:val="00936593"/>
    <w:rsid w:val="00963D44"/>
    <w:rsid w:val="0099025F"/>
    <w:rsid w:val="009A42BA"/>
    <w:rsid w:val="009B351D"/>
    <w:rsid w:val="009D6E3C"/>
    <w:rsid w:val="009E3A30"/>
    <w:rsid w:val="009E4026"/>
    <w:rsid w:val="00A04E97"/>
    <w:rsid w:val="00A07926"/>
    <w:rsid w:val="00A1499D"/>
    <w:rsid w:val="00A311EC"/>
    <w:rsid w:val="00A40C0C"/>
    <w:rsid w:val="00A421BD"/>
    <w:rsid w:val="00A632DF"/>
    <w:rsid w:val="00AA3ED8"/>
    <w:rsid w:val="00AC4F75"/>
    <w:rsid w:val="00AC6355"/>
    <w:rsid w:val="00AE6DC9"/>
    <w:rsid w:val="00B90BE5"/>
    <w:rsid w:val="00BA565C"/>
    <w:rsid w:val="00BC29DA"/>
    <w:rsid w:val="00BE08D0"/>
    <w:rsid w:val="00BE1025"/>
    <w:rsid w:val="00C007AE"/>
    <w:rsid w:val="00C03BD0"/>
    <w:rsid w:val="00C44B5B"/>
    <w:rsid w:val="00C53246"/>
    <w:rsid w:val="00C74BE8"/>
    <w:rsid w:val="00C84516"/>
    <w:rsid w:val="00CA048F"/>
    <w:rsid w:val="00CA3E2B"/>
    <w:rsid w:val="00CA60BB"/>
    <w:rsid w:val="00CB38AC"/>
    <w:rsid w:val="00D47772"/>
    <w:rsid w:val="00D63A56"/>
    <w:rsid w:val="00D725DF"/>
    <w:rsid w:val="00D76EB2"/>
    <w:rsid w:val="00D93AA6"/>
    <w:rsid w:val="00D9704B"/>
    <w:rsid w:val="00DC0EF8"/>
    <w:rsid w:val="00DC2A67"/>
    <w:rsid w:val="00E2061B"/>
    <w:rsid w:val="00E26D7A"/>
    <w:rsid w:val="00E65943"/>
    <w:rsid w:val="00F325A6"/>
    <w:rsid w:val="00F413B8"/>
    <w:rsid w:val="00F4264C"/>
    <w:rsid w:val="00F44A04"/>
    <w:rsid w:val="00FA2930"/>
    <w:rsid w:val="00FA4D1D"/>
    <w:rsid w:val="00FD5A15"/>
    <w:rsid w:val="00FD7BA7"/>
    <w:rsid w:val="038F05E3"/>
    <w:rsid w:val="2A580C6A"/>
    <w:rsid w:val="4B0C20D8"/>
    <w:rsid w:val="68E56566"/>
    <w:rsid w:val="70805594"/>
    <w:rsid w:val="77D1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962</Words>
  <Characters>1067</Characters>
  <Lines>7</Lines>
  <Paragraphs>2</Paragraphs>
  <TotalTime>0</TotalTime>
  <ScaleCrop>false</ScaleCrop>
  <LinksUpToDate>false</LinksUpToDate>
  <CharactersWithSpaces>1103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2017-04-10T01:58:00Z</dcterms:created>
  <dc:creator>dell</dc:creator>
  <cp:lastModifiedBy>Admin</cp:lastModifiedBy>
  <dcterms:modified xsi:type="dcterms:W3CDTF">2022-08-02T02:35:48Z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  <property fmtid="{D5CDD505-2E9C-101B-9397-08002B2CF9AE}" pid="3" name="ICV">
    <vt:lpwstr>50224D9DF1E44DF6BFA4C683F0A3358D</vt:lpwstr>
  </property>
</Properties>
</file>