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322" w:rsidRPr="00C04322" w:rsidRDefault="00C04322" w:rsidP="00C04322">
      <w:pPr>
        <w:pStyle w:val="1"/>
        <w:rPr>
          <w:rFonts w:ascii="黑体" w:eastAsia="黑体" w:hAnsi="黑体" w:hint="eastAsia"/>
          <w:sz w:val="32"/>
          <w:szCs w:val="32"/>
        </w:rPr>
      </w:pPr>
      <w:bookmarkStart w:id="0" w:name="_Toc990261413"/>
      <w:r w:rsidRPr="00C04322">
        <w:rPr>
          <w:rFonts w:ascii="黑体" w:eastAsia="黑体" w:hAnsi="黑体" w:hint="eastAsia"/>
          <w:sz w:val="32"/>
          <w:szCs w:val="32"/>
        </w:rPr>
        <w:t>附件4</w:t>
      </w:r>
    </w:p>
    <w:p w:rsidR="00C04322" w:rsidRDefault="00C04322">
      <w:pPr>
        <w:pStyle w:val="1"/>
        <w:jc w:val="center"/>
      </w:pPr>
    </w:p>
    <w:p w:rsidR="00BC2C0D" w:rsidRDefault="00DF2F6B">
      <w:pPr>
        <w:pStyle w:val="1"/>
        <w:jc w:val="center"/>
      </w:pPr>
      <w:r>
        <w:rPr>
          <w:rFonts w:hint="eastAsia"/>
        </w:rPr>
        <w:t>青岛政策通平台系统</w:t>
      </w:r>
      <w:bookmarkEnd w:id="0"/>
      <w:r>
        <w:rPr>
          <w:rFonts w:hint="eastAsia"/>
        </w:rPr>
        <w:t>前台</w:t>
      </w:r>
    </w:p>
    <w:p w:rsidR="00BC2C0D" w:rsidRDefault="00DF2F6B">
      <w:pPr>
        <w:pStyle w:val="1"/>
        <w:jc w:val="center"/>
      </w:pPr>
      <w:bookmarkStart w:id="1" w:name="_Toc325304041"/>
      <w:r>
        <w:rPr>
          <w:rFonts w:hint="eastAsia"/>
        </w:rPr>
        <w:t>用户操作手册</w:t>
      </w:r>
      <w:bookmarkEnd w:id="1"/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  <w:bookmarkStart w:id="2" w:name="_GoBack"/>
      <w:bookmarkEnd w:id="2"/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BC2C0D">
      <w:pPr>
        <w:rPr>
          <w:rFonts w:ascii="仿宋" w:hAnsi="仿宋" w:cs="仿宋"/>
        </w:rPr>
      </w:pPr>
    </w:p>
    <w:p w:rsidR="00BC2C0D" w:rsidRDefault="00DF2F6B">
      <w:pPr>
        <w:jc w:val="center"/>
        <w:rPr>
          <w:rFonts w:ascii="仿宋" w:hAnsi="仿宋" w:cs="仿宋"/>
        </w:rPr>
      </w:pPr>
      <w:r>
        <w:rPr>
          <w:rFonts w:ascii="仿宋" w:hAnsi="仿宋" w:cs="仿宋" w:hint="eastAsia"/>
        </w:rPr>
        <w:t>2025</w:t>
      </w:r>
      <w:r>
        <w:rPr>
          <w:rFonts w:ascii="仿宋" w:hAnsi="仿宋" w:cs="仿宋" w:hint="eastAsia"/>
        </w:rPr>
        <w:t>年</w:t>
      </w:r>
      <w:r>
        <w:rPr>
          <w:rFonts w:ascii="仿宋" w:hAnsi="仿宋" w:cs="仿宋" w:hint="eastAsia"/>
        </w:rPr>
        <w:t>12</w:t>
      </w:r>
      <w:r>
        <w:rPr>
          <w:rFonts w:ascii="仿宋" w:hAnsi="仿宋" w:cs="仿宋" w:hint="eastAsia"/>
        </w:rPr>
        <w:t>月</w:t>
      </w:r>
    </w:p>
    <w:sdt>
      <w:sdtPr>
        <w:rPr>
          <w:rFonts w:ascii="宋体" w:eastAsia="宋体" w:hAnsi="宋体" w:cs="宋体" w:hint="eastAsia"/>
          <w:color w:val="auto"/>
          <w:kern w:val="2"/>
          <w:sz w:val="21"/>
          <w:szCs w:val="24"/>
          <w:lang w:val="zh-CN"/>
        </w:rPr>
        <w:id w:val="-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C2C0D" w:rsidRDefault="00DF2F6B">
          <w:pPr>
            <w:pStyle w:val="TOC1"/>
            <w:rPr>
              <w:rFonts w:ascii="宋体" w:eastAsia="宋体" w:hAnsi="宋体" w:cs="宋体"/>
            </w:rPr>
          </w:pPr>
          <w:r>
            <w:rPr>
              <w:rFonts w:ascii="宋体" w:eastAsia="宋体" w:hAnsi="宋体" w:cs="宋体" w:hint="eastAsia"/>
              <w:lang w:val="zh-CN"/>
            </w:rPr>
            <w:t>目录</w:t>
          </w:r>
        </w:p>
        <w:p w:rsidR="00BC2C0D" w:rsidRDefault="00DF2F6B">
          <w:pPr>
            <w:pStyle w:val="11"/>
            <w:tabs>
              <w:tab w:val="right" w:leader="dot" w:pos="8306"/>
            </w:tabs>
          </w:pPr>
          <w:r>
            <w:rPr>
              <w:rFonts w:ascii="宋体" w:eastAsia="宋体" w:hAnsi="宋体" w:cs="宋体" w:hint="eastAsia"/>
            </w:rPr>
            <w:fldChar w:fldCharType="begin"/>
          </w:r>
          <w:r>
            <w:rPr>
              <w:rFonts w:ascii="宋体" w:eastAsia="宋体" w:hAnsi="宋体" w:cs="宋体" w:hint="eastAsia"/>
            </w:rPr>
            <w:instrText xml:space="preserve"> TOC \o "1-3" \h \z \u </w:instrText>
          </w:r>
          <w:r>
            <w:rPr>
              <w:rFonts w:ascii="宋体" w:eastAsia="宋体" w:hAnsi="宋体" w:cs="宋体" w:hint="eastAsia"/>
            </w:rPr>
            <w:fldChar w:fldCharType="separate"/>
          </w:r>
          <w:hyperlink w:anchor="_Toc485724" w:history="1">
            <w:r>
              <w:rPr>
                <w:rFonts w:ascii="宋体" w:eastAsia="宋体" w:hAnsi="宋体" w:cs="宋体" w:hint="eastAsia"/>
                <w:bCs/>
                <w:kern w:val="44"/>
                <w:szCs w:val="28"/>
              </w:rPr>
              <w:t>版本：</w:t>
            </w:r>
            <w:r>
              <w:rPr>
                <w:rFonts w:ascii="宋体" w:eastAsia="宋体" w:hAnsi="宋体" w:cs="宋体" w:hint="eastAsia"/>
                <w:bCs/>
                <w:kern w:val="44"/>
                <w:szCs w:val="28"/>
              </w:rPr>
              <w:t>V1.0.</w:t>
            </w:r>
            <w:r>
              <w:rPr>
                <w:rFonts w:ascii="宋体" w:eastAsia="宋体" w:hAnsi="宋体" w:cs="宋体" w:hint="eastAsia"/>
                <w:bCs/>
                <w:kern w:val="44"/>
                <w:szCs w:val="28"/>
              </w:rPr>
              <w:t>1</w:t>
            </w:r>
            <w:r>
              <w:tab/>
            </w:r>
            <w:r>
              <w:fldChar w:fldCharType="begin"/>
            </w:r>
            <w:r>
              <w:instrText xml:space="preserve"> PAGEREF _Toc485724 \h </w:instrText>
            </w:r>
            <w:r>
              <w:fldChar w:fldCharType="separate"/>
            </w:r>
            <w:r w:rsidR="00C04322">
              <w:rPr>
                <w:rFonts w:hint="eastAsia"/>
                <w:b/>
                <w:bCs/>
                <w:noProof/>
              </w:rPr>
              <w:t>错误</w:t>
            </w:r>
            <w:r w:rsidR="00C04322">
              <w:rPr>
                <w:rFonts w:hint="eastAsia"/>
                <w:b/>
                <w:bCs/>
                <w:noProof/>
              </w:rPr>
              <w:t>!</w:t>
            </w:r>
            <w:r w:rsidR="00C04322">
              <w:rPr>
                <w:rFonts w:hint="eastAsia"/>
                <w:b/>
                <w:bCs/>
                <w:noProof/>
              </w:rPr>
              <w:t>未定义书签。</w:t>
            </w:r>
            <w:r>
              <w:fldChar w:fldCharType="end"/>
            </w:r>
          </w:hyperlink>
        </w:p>
        <w:p w:rsidR="00BC2C0D" w:rsidRDefault="00DF2F6B">
          <w:pPr>
            <w:pStyle w:val="11"/>
            <w:tabs>
              <w:tab w:val="right" w:leader="dot" w:pos="8306"/>
            </w:tabs>
          </w:pPr>
          <w:hyperlink w:anchor="_Toc1721112327" w:history="1">
            <w:r>
              <w:rPr>
                <w:rFonts w:ascii="宋体" w:eastAsia="宋体" w:hAnsi="宋体" w:cs="宋体" w:hint="eastAsia"/>
                <w:bCs/>
                <w:szCs w:val="28"/>
              </w:rPr>
              <w:t>文档更新版本说明</w:t>
            </w:r>
            <w:r>
              <w:tab/>
            </w:r>
            <w:r>
              <w:fldChar w:fldCharType="begin"/>
            </w:r>
            <w:r>
              <w:instrText xml:space="preserve"> PAGEREF _Toc1721112327 \h </w:instrText>
            </w:r>
            <w:r>
              <w:fldChar w:fldCharType="separate"/>
            </w:r>
            <w:r w:rsidR="00C04322">
              <w:rPr>
                <w:rFonts w:hint="eastAsia"/>
                <w:b/>
                <w:bCs/>
                <w:noProof/>
              </w:rPr>
              <w:t>错误</w:t>
            </w:r>
            <w:r w:rsidR="00C04322">
              <w:rPr>
                <w:rFonts w:hint="eastAsia"/>
                <w:b/>
                <w:bCs/>
                <w:noProof/>
              </w:rPr>
              <w:t>!</w:t>
            </w:r>
            <w:r w:rsidR="00C04322">
              <w:rPr>
                <w:rFonts w:hint="eastAsia"/>
                <w:b/>
                <w:bCs/>
                <w:noProof/>
              </w:rPr>
              <w:t>未定义书签。</w:t>
            </w:r>
            <w:r>
              <w:fldChar w:fldCharType="end"/>
            </w:r>
          </w:hyperlink>
        </w:p>
        <w:p w:rsidR="00BC2C0D" w:rsidRDefault="00DF2F6B">
          <w:pPr>
            <w:pStyle w:val="11"/>
            <w:tabs>
              <w:tab w:val="right" w:leader="dot" w:pos="8306"/>
            </w:tabs>
          </w:pPr>
          <w:hyperlink w:anchor="_Toc130154799" w:history="1">
            <w:r>
              <w:rPr>
                <w:rFonts w:ascii="宋体" w:eastAsia="宋体" w:hAnsi="宋体" w:cs="宋体"/>
                <w:szCs w:val="32"/>
              </w:rPr>
              <w:t xml:space="preserve">1. </w:t>
            </w:r>
            <w:r>
              <w:rPr>
                <w:rFonts w:ascii="宋体" w:eastAsia="宋体" w:hAnsi="宋体" w:cs="宋体" w:hint="eastAsia"/>
                <w:szCs w:val="32"/>
              </w:rPr>
              <w:t>前台</w:t>
            </w:r>
            <w:r>
              <w:rPr>
                <w:rFonts w:ascii="宋体" w:eastAsia="宋体" w:hAnsi="宋体" w:cs="宋体" w:hint="eastAsia"/>
                <w:szCs w:val="32"/>
              </w:rPr>
              <w:t>访问地址</w:t>
            </w:r>
            <w:r>
              <w:tab/>
            </w:r>
            <w:r>
              <w:fldChar w:fldCharType="begin"/>
            </w:r>
            <w:r>
              <w:instrText xml:space="preserve"> PAGEREF _Toc130154799 \h </w:instrText>
            </w:r>
            <w:r>
              <w:fldChar w:fldCharType="separate"/>
            </w:r>
            <w:r w:rsidR="00C04322">
              <w:rPr>
                <w:noProof/>
              </w:rPr>
              <w:t>3</w:t>
            </w:r>
            <w:r>
              <w:fldChar w:fldCharType="end"/>
            </w:r>
          </w:hyperlink>
        </w:p>
        <w:p w:rsidR="00BC2C0D" w:rsidRDefault="00DF2F6B">
          <w:pPr>
            <w:pStyle w:val="11"/>
            <w:tabs>
              <w:tab w:val="right" w:leader="dot" w:pos="8306"/>
            </w:tabs>
          </w:pPr>
          <w:hyperlink w:anchor="_Toc1373354147" w:history="1">
            <w:r>
              <w:rPr>
                <w:rFonts w:ascii="宋体" w:eastAsia="宋体" w:hAnsi="宋体" w:cs="宋体"/>
                <w:szCs w:val="32"/>
              </w:rPr>
              <w:t xml:space="preserve">2. </w:t>
            </w:r>
            <w:r>
              <w:rPr>
                <w:rFonts w:ascii="宋体" w:eastAsia="宋体" w:hAnsi="宋体" w:cs="宋体" w:hint="eastAsia"/>
                <w:szCs w:val="32"/>
              </w:rPr>
              <w:t>登录</w:t>
            </w:r>
            <w:r>
              <w:rPr>
                <w:rFonts w:ascii="宋体" w:eastAsia="宋体" w:hAnsi="宋体" w:cs="宋体" w:hint="eastAsia"/>
                <w:szCs w:val="32"/>
              </w:rPr>
              <w:t>/</w:t>
            </w:r>
            <w:r>
              <w:rPr>
                <w:rFonts w:ascii="宋体" w:eastAsia="宋体" w:hAnsi="宋体" w:cs="宋体" w:hint="eastAsia"/>
                <w:szCs w:val="32"/>
              </w:rPr>
              <w:t>注册</w:t>
            </w:r>
            <w:r>
              <w:tab/>
            </w:r>
            <w:r>
              <w:fldChar w:fldCharType="begin"/>
            </w:r>
            <w:r>
              <w:instrText xml:space="preserve"> PAGEREF _Toc1373354147 \h </w:instrText>
            </w:r>
            <w:r>
              <w:fldChar w:fldCharType="separate"/>
            </w:r>
            <w:r w:rsidR="00C04322">
              <w:rPr>
                <w:noProof/>
              </w:rPr>
              <w:t>4</w:t>
            </w:r>
            <w:r>
              <w:fldChar w:fldCharType="end"/>
            </w:r>
          </w:hyperlink>
        </w:p>
        <w:p w:rsidR="00BC2C0D" w:rsidRDefault="00DF2F6B">
          <w:pPr>
            <w:pStyle w:val="11"/>
            <w:tabs>
              <w:tab w:val="right" w:leader="dot" w:pos="8306"/>
            </w:tabs>
          </w:pPr>
          <w:hyperlink w:anchor="_Toc808910673" w:history="1">
            <w:r>
              <w:rPr>
                <w:rFonts w:ascii="宋体" w:eastAsia="宋体" w:hAnsi="宋体" w:cs="宋体"/>
                <w:szCs w:val="32"/>
              </w:rPr>
              <w:t xml:space="preserve">3. </w:t>
            </w:r>
            <w:r>
              <w:rPr>
                <w:rFonts w:ascii="宋体" w:eastAsia="宋体" w:hAnsi="宋体" w:cs="宋体" w:hint="eastAsia"/>
                <w:szCs w:val="32"/>
              </w:rPr>
              <w:t>完善个人</w:t>
            </w:r>
            <w:r>
              <w:rPr>
                <w:rFonts w:ascii="宋体" w:eastAsia="宋体" w:hAnsi="宋体" w:cs="宋体" w:hint="eastAsia"/>
                <w:szCs w:val="32"/>
              </w:rPr>
              <w:t>/</w:t>
            </w:r>
            <w:r>
              <w:rPr>
                <w:rFonts w:ascii="宋体" w:eastAsia="宋体" w:hAnsi="宋体" w:cs="宋体" w:hint="eastAsia"/>
                <w:szCs w:val="32"/>
              </w:rPr>
              <w:t>企业信息</w:t>
            </w:r>
            <w:r>
              <w:tab/>
            </w:r>
            <w:r>
              <w:fldChar w:fldCharType="begin"/>
            </w:r>
            <w:r>
              <w:instrText xml:space="preserve"> PAGEREF _Toc808910673 \h </w:instrText>
            </w:r>
            <w:r>
              <w:fldChar w:fldCharType="separate"/>
            </w:r>
            <w:r w:rsidR="00C04322">
              <w:rPr>
                <w:noProof/>
              </w:rPr>
              <w:t>7</w:t>
            </w:r>
            <w:r>
              <w:fldChar w:fldCharType="end"/>
            </w:r>
          </w:hyperlink>
        </w:p>
        <w:p w:rsidR="00BC2C0D" w:rsidRDefault="00DF2F6B">
          <w:pPr>
            <w:pStyle w:val="11"/>
            <w:tabs>
              <w:tab w:val="right" w:leader="dot" w:pos="8306"/>
            </w:tabs>
          </w:pPr>
          <w:hyperlink w:anchor="_Toc1790195601" w:history="1">
            <w:r>
              <w:rPr>
                <w:rFonts w:ascii="宋体" w:eastAsia="宋体" w:hAnsi="宋体" w:cs="宋体"/>
                <w:szCs w:val="32"/>
              </w:rPr>
              <w:t xml:space="preserve">4. </w:t>
            </w:r>
            <w:r>
              <w:rPr>
                <w:rFonts w:ascii="宋体" w:eastAsia="宋体" w:hAnsi="宋体" w:cs="宋体" w:hint="eastAsia"/>
                <w:szCs w:val="32"/>
              </w:rPr>
              <w:t>企业申报</w:t>
            </w:r>
            <w:r>
              <w:tab/>
            </w:r>
            <w:r>
              <w:fldChar w:fldCharType="begin"/>
            </w:r>
            <w:r>
              <w:instrText xml:space="preserve"> PAGEREF _Toc1790195601 \h </w:instrText>
            </w:r>
            <w:r>
              <w:fldChar w:fldCharType="separate"/>
            </w:r>
            <w:r w:rsidR="00C04322">
              <w:rPr>
                <w:noProof/>
              </w:rPr>
              <w:t>9</w:t>
            </w:r>
            <w:r>
              <w:fldChar w:fldCharType="end"/>
            </w:r>
          </w:hyperlink>
        </w:p>
        <w:p w:rsidR="00BC2C0D" w:rsidRDefault="00DF2F6B">
          <w:pPr>
            <w:pStyle w:val="20"/>
            <w:tabs>
              <w:tab w:val="right" w:leader="dot" w:pos="8306"/>
            </w:tabs>
          </w:pPr>
          <w:hyperlink w:anchor="_Toc1571571537" w:history="1">
            <w:r>
              <w:rPr>
                <w:rFonts w:ascii="宋体" w:eastAsia="宋体" w:hAnsi="宋体" w:cs="宋体"/>
              </w:rPr>
              <w:t xml:space="preserve">4.1. </w:t>
            </w:r>
            <w:r>
              <w:rPr>
                <w:rFonts w:ascii="宋体" w:eastAsia="宋体" w:hAnsi="宋体" w:cs="宋体" w:hint="eastAsia"/>
              </w:rPr>
              <w:t>申报</w:t>
            </w:r>
            <w:r>
              <w:tab/>
            </w:r>
            <w:r>
              <w:fldChar w:fldCharType="begin"/>
            </w:r>
            <w:r>
              <w:instrText xml:space="preserve"> PAGEREF _Toc1571571537 \h </w:instrText>
            </w:r>
            <w:r>
              <w:fldChar w:fldCharType="separate"/>
            </w:r>
            <w:r w:rsidR="00C04322">
              <w:rPr>
                <w:noProof/>
              </w:rPr>
              <w:t>10</w:t>
            </w:r>
            <w:r>
              <w:fldChar w:fldCharType="end"/>
            </w:r>
          </w:hyperlink>
        </w:p>
        <w:p w:rsidR="00BC2C0D" w:rsidRDefault="00DF2F6B">
          <w:pPr>
            <w:rPr>
              <w:rFonts w:ascii="宋体" w:eastAsia="宋体" w:hAnsi="宋体" w:cs="宋体"/>
            </w:rPr>
          </w:pPr>
          <w:r>
            <w:rPr>
              <w:rFonts w:ascii="宋体" w:eastAsia="宋体" w:hAnsi="宋体" w:cs="宋体" w:hint="eastAsia"/>
              <w:bCs/>
              <w:lang w:val="zh-CN"/>
            </w:rPr>
            <w:fldChar w:fldCharType="end"/>
          </w:r>
        </w:p>
      </w:sdtContent>
    </w:sdt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BC2C0D">
      <w:pPr>
        <w:rPr>
          <w:rFonts w:ascii="宋体" w:eastAsia="宋体" w:hAnsi="宋体" w:cs="宋体"/>
        </w:rPr>
      </w:pPr>
    </w:p>
    <w:p w:rsidR="00BC2C0D" w:rsidRDefault="00DF2F6B">
      <w:pPr>
        <w:pStyle w:val="1"/>
        <w:numPr>
          <w:ilvl w:val="0"/>
          <w:numId w:val="1"/>
        </w:numPr>
        <w:rPr>
          <w:rFonts w:ascii="宋体" w:eastAsia="宋体" w:hAnsi="宋体" w:cs="宋体"/>
          <w:sz w:val="32"/>
          <w:szCs w:val="32"/>
        </w:rPr>
      </w:pPr>
      <w:bookmarkStart w:id="3" w:name="_Toc130154799"/>
      <w:r>
        <w:rPr>
          <w:rFonts w:ascii="宋体" w:eastAsia="宋体" w:hAnsi="宋体" w:cs="宋体" w:hint="eastAsia"/>
          <w:sz w:val="32"/>
          <w:szCs w:val="32"/>
        </w:rPr>
        <w:lastRenderedPageBreak/>
        <w:t>前台</w:t>
      </w:r>
      <w:r>
        <w:rPr>
          <w:rFonts w:ascii="宋体" w:eastAsia="宋体" w:hAnsi="宋体" w:cs="宋体" w:hint="eastAsia"/>
          <w:sz w:val="32"/>
          <w:szCs w:val="32"/>
        </w:rPr>
        <w:t>访问地址</w:t>
      </w:r>
      <w:bookmarkEnd w:id="3"/>
    </w:p>
    <w:p w:rsidR="00BC2C0D" w:rsidRDefault="00DF2F6B">
      <w:pPr>
        <w:wordWrap w:val="0"/>
        <w:spacing w:afterLines="50" w:after="156" w:line="560" w:lineRule="exact"/>
        <w:ind w:firstLineChars="200" w:firstLine="723"/>
        <w:rPr>
          <w:rFonts w:ascii="仿宋" w:hAnsi="仿宋" w:cs="仿宋"/>
          <w:b/>
          <w:bCs/>
          <w:color w:val="FF0000"/>
          <w:sz w:val="36"/>
          <w:szCs w:val="36"/>
        </w:rPr>
      </w:pPr>
      <w:bookmarkStart w:id="4" w:name="OLE_LINK3"/>
      <w:r>
        <w:rPr>
          <w:rFonts w:ascii="仿宋" w:hAnsi="仿宋" w:cs="仿宋" w:hint="eastAsia"/>
          <w:b/>
          <w:bCs/>
          <w:color w:val="FF0000"/>
          <w:sz w:val="36"/>
          <w:szCs w:val="36"/>
        </w:rPr>
        <w:t>前台</w:t>
      </w:r>
      <w:r>
        <w:rPr>
          <w:rFonts w:ascii="仿宋" w:hAnsi="仿宋" w:cs="仿宋" w:hint="eastAsia"/>
          <w:b/>
          <w:bCs/>
          <w:color w:val="FF0000"/>
          <w:sz w:val="36"/>
          <w:szCs w:val="36"/>
        </w:rPr>
        <w:t>复制域名</w:t>
      </w:r>
      <w:r>
        <w:rPr>
          <w:rFonts w:ascii="仿宋" w:hAnsi="仿宋" w:cs="仿宋" w:hint="eastAsia"/>
          <w:b/>
          <w:bCs/>
          <w:color w:val="FF0000"/>
          <w:sz w:val="36"/>
          <w:szCs w:val="36"/>
        </w:rPr>
        <w:t>地址</w:t>
      </w:r>
      <w:r>
        <w:rPr>
          <w:rFonts w:ascii="仿宋" w:hAnsi="仿宋" w:cs="仿宋" w:hint="eastAsia"/>
          <w:b/>
          <w:bCs/>
          <w:color w:val="FF0000"/>
          <w:sz w:val="36"/>
          <w:szCs w:val="36"/>
        </w:rPr>
        <w:t>至浏览器直接访问</w:t>
      </w:r>
      <w:r>
        <w:rPr>
          <w:rFonts w:ascii="仿宋" w:hAnsi="仿宋" w:cs="仿宋" w:hint="eastAsia"/>
          <w:b/>
          <w:bCs/>
          <w:color w:val="FF0000"/>
          <w:sz w:val="36"/>
          <w:szCs w:val="36"/>
        </w:rPr>
        <w:t>：</w:t>
      </w:r>
    </w:p>
    <w:p w:rsidR="00BC2C0D" w:rsidRDefault="00DF2F6B">
      <w:pPr>
        <w:wordWrap w:val="0"/>
        <w:spacing w:afterLines="50" w:after="156" w:line="560" w:lineRule="exact"/>
        <w:ind w:firstLineChars="200" w:firstLine="880"/>
        <w:rPr>
          <w:rFonts w:ascii="宋体" w:eastAsia="宋体" w:hAnsi="宋体" w:cs="宋体"/>
          <w:szCs w:val="28"/>
        </w:rPr>
      </w:pPr>
      <w:r>
        <w:rPr>
          <w:rFonts w:ascii="仿宋" w:hAnsi="仿宋" w:cs="仿宋" w:hint="eastAsia"/>
          <w:color w:val="FF0000"/>
          <w:sz w:val="44"/>
          <w:szCs w:val="44"/>
        </w:rPr>
        <w:t>https://zccx.qingdao.gov.cn/index.html</w:t>
      </w:r>
      <w:r>
        <w:rPr>
          <w:rFonts w:ascii="仿宋" w:hAnsi="仿宋" w:cs="仿宋" w:hint="eastAsia"/>
          <w:szCs w:val="28"/>
        </w:rPr>
        <w:t>，建议使用谷歌浏览器访问系统地址</w:t>
      </w:r>
      <w:r>
        <w:rPr>
          <w:rFonts w:ascii="宋体" w:eastAsia="宋体" w:hAnsi="宋体" w:cs="宋体" w:hint="eastAsia"/>
          <w:szCs w:val="28"/>
        </w:rPr>
        <w:t>，前台首页展示如下图所示：</w:t>
      </w:r>
      <w:bookmarkEnd w:id="4"/>
    </w:p>
    <w:p w:rsidR="00BC2C0D" w:rsidRDefault="00DF2F6B">
      <w:pPr>
        <w:wordWrap w:val="0"/>
        <w:spacing w:afterLines="50" w:after="156"/>
        <w:jc w:val="center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noProof/>
          <w:szCs w:val="28"/>
        </w:rPr>
        <w:drawing>
          <wp:inline distT="0" distB="0" distL="114300" distR="114300">
            <wp:extent cx="2774950" cy="4650105"/>
            <wp:effectExtent l="0" t="0" r="19050" b="23495"/>
            <wp:docPr id="1" name="图片 1" descr="青岛政策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青岛政策通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465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C0D" w:rsidRDefault="00DF2F6B">
      <w:pPr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前台主要包含以下功能：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优化营商环境专栏、政策超市、公示公开、特色专栏、人才政策、关于我们</w:t>
      </w:r>
      <w:r>
        <w:rPr>
          <w:rFonts w:ascii="宋体" w:eastAsia="宋体" w:hAnsi="宋体" w:cs="宋体" w:hint="eastAsia"/>
        </w:rPr>
        <w:t>等。本文档主要介绍政策超市相关功能。</w:t>
      </w:r>
    </w:p>
    <w:p w:rsidR="00BC2C0D" w:rsidRDefault="00BC2C0D">
      <w:pPr>
        <w:ind w:firstLine="420"/>
        <w:rPr>
          <w:rFonts w:ascii="宋体" w:eastAsia="宋体" w:hAnsi="宋体" w:cs="宋体"/>
        </w:rPr>
      </w:pPr>
    </w:p>
    <w:p w:rsidR="00BC2C0D" w:rsidRDefault="00DF2F6B">
      <w:pPr>
        <w:pStyle w:val="1"/>
        <w:numPr>
          <w:ilvl w:val="0"/>
          <w:numId w:val="1"/>
        </w:numPr>
        <w:rPr>
          <w:rFonts w:ascii="宋体" w:eastAsia="宋体" w:hAnsi="宋体" w:cs="宋体"/>
          <w:sz w:val="32"/>
          <w:szCs w:val="32"/>
        </w:rPr>
      </w:pPr>
      <w:bookmarkStart w:id="5" w:name="_Toc1373354147"/>
      <w:r>
        <w:rPr>
          <w:rFonts w:ascii="宋体" w:eastAsia="宋体" w:hAnsi="宋体" w:cs="宋体" w:hint="eastAsia"/>
          <w:sz w:val="32"/>
          <w:szCs w:val="32"/>
        </w:rPr>
        <w:lastRenderedPageBreak/>
        <w:t>登录</w:t>
      </w:r>
      <w:r>
        <w:rPr>
          <w:rFonts w:ascii="宋体" w:eastAsia="宋体" w:hAnsi="宋体" w:cs="宋体" w:hint="eastAsia"/>
          <w:sz w:val="32"/>
          <w:szCs w:val="32"/>
        </w:rPr>
        <w:t>/</w:t>
      </w:r>
      <w:r>
        <w:rPr>
          <w:rFonts w:ascii="宋体" w:eastAsia="宋体" w:hAnsi="宋体" w:cs="宋体" w:hint="eastAsia"/>
          <w:sz w:val="32"/>
          <w:szCs w:val="32"/>
        </w:rPr>
        <w:t>注册</w:t>
      </w:r>
      <w:bookmarkEnd w:id="5"/>
    </w:p>
    <w:p w:rsidR="00BC2C0D" w:rsidRDefault="00DF2F6B">
      <w:pPr>
        <w:wordWrap w:val="0"/>
        <w:spacing w:afterLines="50" w:after="156" w:line="560" w:lineRule="exact"/>
        <w:ind w:firstLineChars="200" w:firstLine="723"/>
        <w:rPr>
          <w:rFonts w:ascii="宋体" w:eastAsia="宋体" w:hAnsi="宋体" w:cs="宋体"/>
          <w:b/>
          <w:bCs/>
          <w:color w:val="FF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6"/>
        </w:rPr>
        <w:t>在网站前台首页，点击右上角的登录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6"/>
        </w:rPr>
        <w:t>/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6"/>
        </w:rPr>
        <w:t>注册按钮，跳转到山东省统一身份认证平台，用户可依据实际需求进行登录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6"/>
        </w:rPr>
        <w:t>/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6"/>
        </w:rPr>
        <w:t>注册操作，如下图所示：</w:t>
      </w:r>
    </w:p>
    <w:p w:rsidR="00BC2C0D" w:rsidRDefault="00DF2F6B">
      <w:pPr>
        <w:wordWrap w:val="0"/>
        <w:spacing w:afterLines="50" w:after="156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noProof/>
          <w:szCs w:val="28"/>
        </w:rPr>
        <w:drawing>
          <wp:inline distT="0" distB="0" distL="114300" distR="114300">
            <wp:extent cx="5266690" cy="3308350"/>
            <wp:effectExtent l="0" t="0" r="6350" b="13970"/>
            <wp:docPr id="4" name="图片 4" descr="山东省统一身份认证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山东省统一身份认证平台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sz w:val="36"/>
          <w:szCs w:val="36"/>
        </w:rPr>
        <w:tab/>
      </w:r>
      <w:r>
        <w:rPr>
          <w:rFonts w:ascii="宋体" w:eastAsia="宋体" w:hAnsi="宋体" w:cs="宋体" w:hint="eastAsia"/>
          <w:b/>
          <w:bCs/>
          <w:color w:val="FF0000"/>
          <w:sz w:val="36"/>
          <w:szCs w:val="36"/>
        </w:rPr>
        <w:t>山东省统一认证平台页面，点击立即注册，跳转到注册页面，点击左侧可切换个人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6"/>
        </w:rPr>
        <w:t>/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6"/>
        </w:rPr>
        <w:t>法人注册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，</w:t>
      </w:r>
      <w:r>
        <w:rPr>
          <w:rFonts w:ascii="宋体" w:eastAsia="宋体" w:hAnsi="宋体" w:cs="宋体" w:hint="eastAsia"/>
          <w:szCs w:val="28"/>
        </w:rPr>
        <w:t>如下图所示：</w:t>
      </w:r>
    </w:p>
    <w:p w:rsidR="00BC2C0D" w:rsidRDefault="00DF2F6B">
      <w:pPr>
        <w:wordWrap w:val="0"/>
        <w:spacing w:afterLines="50" w:after="156"/>
        <w:rPr>
          <w:rFonts w:ascii="宋体" w:eastAsia="宋体" w:hAnsi="宋体" w:cs="宋体"/>
          <w:szCs w:val="28"/>
        </w:rPr>
      </w:pPr>
      <w:r>
        <w:rPr>
          <w:rFonts w:ascii="宋体" w:eastAsia="宋体" w:hAnsi="宋体" w:cs="宋体" w:hint="eastAsia"/>
          <w:noProof/>
          <w:szCs w:val="28"/>
        </w:rPr>
        <w:lastRenderedPageBreak/>
        <w:drawing>
          <wp:inline distT="0" distB="0" distL="114300" distR="114300">
            <wp:extent cx="5266690" cy="4383405"/>
            <wp:effectExtent l="0" t="0" r="6350" b="5715"/>
            <wp:docPr id="6" name="图片 6" descr="山东省统一身份认证平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山东省统一身份认证平台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C0D" w:rsidRDefault="00DF2F6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59705" cy="7118350"/>
            <wp:effectExtent l="0" t="0" r="10795" b="6350"/>
            <wp:docPr id="3" name="图片 3" descr="政策解读-青岛政策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政策解读-青岛政策通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C0D" w:rsidRDefault="00DF2F6B">
      <w:pPr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点击列表页单条数据，可跳转到解读详情页，如下图所示：</w:t>
      </w:r>
    </w:p>
    <w:p w:rsidR="00BC2C0D" w:rsidRDefault="00DF2F6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71770" cy="2816225"/>
            <wp:effectExtent l="0" t="0" r="1270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pStyle w:val="1"/>
        <w:numPr>
          <w:ilvl w:val="0"/>
          <w:numId w:val="1"/>
        </w:numPr>
        <w:rPr>
          <w:rFonts w:ascii="宋体" w:eastAsia="宋体" w:hAnsi="宋体" w:cs="宋体"/>
          <w:sz w:val="32"/>
          <w:szCs w:val="32"/>
        </w:rPr>
      </w:pPr>
      <w:bookmarkStart w:id="6" w:name="_Toc808910673"/>
      <w:r>
        <w:rPr>
          <w:rFonts w:ascii="宋体" w:eastAsia="宋体" w:hAnsi="宋体" w:cs="宋体" w:hint="eastAsia"/>
          <w:sz w:val="32"/>
          <w:szCs w:val="32"/>
        </w:rPr>
        <w:t>完善</w:t>
      </w:r>
      <w:r>
        <w:rPr>
          <w:rFonts w:ascii="宋体" w:eastAsia="宋体" w:hAnsi="宋体" w:cs="宋体" w:hint="eastAsia"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sz w:val="32"/>
          <w:szCs w:val="32"/>
        </w:rPr>
        <w:t>企业</w:t>
      </w:r>
      <w:r>
        <w:rPr>
          <w:rFonts w:ascii="宋体" w:eastAsia="宋体" w:hAnsi="宋体" w:cs="宋体" w:hint="eastAsia"/>
          <w:sz w:val="32"/>
          <w:szCs w:val="32"/>
        </w:rPr>
        <w:t>/</w:t>
      </w:r>
      <w:r>
        <w:rPr>
          <w:rFonts w:ascii="宋体" w:eastAsia="宋体" w:hAnsi="宋体" w:cs="宋体" w:hint="eastAsia"/>
          <w:sz w:val="32"/>
          <w:szCs w:val="32"/>
        </w:rPr>
        <w:t>个人</w:t>
      </w:r>
      <w:r>
        <w:rPr>
          <w:rFonts w:ascii="宋体" w:eastAsia="宋体" w:hAnsi="宋体" w:cs="宋体" w:hint="eastAsia"/>
          <w:sz w:val="32"/>
          <w:szCs w:val="32"/>
        </w:rPr>
        <w:t xml:space="preserve"> </w:t>
      </w:r>
      <w:r>
        <w:rPr>
          <w:rFonts w:ascii="宋体" w:eastAsia="宋体" w:hAnsi="宋体" w:cs="宋体" w:hint="eastAsia"/>
          <w:sz w:val="32"/>
          <w:szCs w:val="32"/>
        </w:rPr>
        <w:t>信息</w:t>
      </w:r>
      <w:bookmarkEnd w:id="6"/>
    </w:p>
    <w:p w:rsidR="00BC2C0D" w:rsidRDefault="00DF2F6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用户完成注册，登陆账号后，右上角公司名称位置下拉框选择：“个人中心”进入后选择左侧栏信息维护，对企业信息或个人信息进行维护完善。</w:t>
      </w:r>
    </w:p>
    <w:p w:rsidR="00BC2C0D" w:rsidRDefault="00DF2F6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1610" cy="2415540"/>
            <wp:effectExtent l="0" t="0" r="21590" b="228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完善重要信息后，页面向下滑动，找到保存按钮进行保存；如下图：</w:t>
      </w:r>
    </w:p>
    <w:p w:rsidR="00BC2C0D" w:rsidRDefault="00DF2F6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6055" cy="3082925"/>
            <wp:effectExtent l="0" t="0" r="17145" b="1587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ind w:firstLineChars="200" w:firstLine="723"/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个人账号登陆后的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 xml:space="preserve"> 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个人信息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 xml:space="preserve"> 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维护位置与企业信息维护位置一致，登录账号后选择右上角个人中心，进入个人中心后选择左侧“个人信息维护”</w:t>
      </w:r>
    </w:p>
    <w:p w:rsidR="00BC2C0D" w:rsidRDefault="00DF2F6B">
      <w:r>
        <w:rPr>
          <w:noProof/>
        </w:rPr>
        <w:drawing>
          <wp:inline distT="0" distB="0" distL="114300" distR="114300">
            <wp:extent cx="5273040" cy="2398395"/>
            <wp:effectExtent l="0" t="0" r="10160" b="146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rPr>
          <w:b/>
          <w:bCs/>
          <w:color w:val="FF0000"/>
          <w:sz w:val="36"/>
          <w:szCs w:val="32"/>
        </w:rPr>
      </w:pPr>
      <w:r>
        <w:rPr>
          <w:rFonts w:hint="eastAsia"/>
          <w:b/>
          <w:bCs/>
          <w:color w:val="FF0000"/>
          <w:sz w:val="36"/>
          <w:szCs w:val="32"/>
        </w:rPr>
        <w:t>个人信息填写完成后，页面向下滑动点击保存按钮进行保存。</w:t>
      </w:r>
    </w:p>
    <w:p w:rsidR="00BC2C0D" w:rsidRDefault="00DF2F6B">
      <w:pPr>
        <w:pStyle w:val="1"/>
        <w:numPr>
          <w:ilvl w:val="0"/>
          <w:numId w:val="1"/>
        </w:numPr>
        <w:rPr>
          <w:rFonts w:ascii="宋体" w:eastAsia="宋体" w:hAnsi="宋体" w:cs="宋体"/>
          <w:sz w:val="32"/>
          <w:szCs w:val="32"/>
        </w:rPr>
      </w:pPr>
      <w:bookmarkStart w:id="7" w:name="_Toc1790195601"/>
      <w:r>
        <w:rPr>
          <w:rFonts w:ascii="宋体" w:eastAsia="宋体" w:hAnsi="宋体" w:cs="宋体" w:hint="eastAsia"/>
          <w:sz w:val="32"/>
          <w:szCs w:val="32"/>
        </w:rPr>
        <w:lastRenderedPageBreak/>
        <w:t>企业申报</w:t>
      </w:r>
      <w:bookmarkEnd w:id="7"/>
    </w:p>
    <w:p w:rsidR="00BC2C0D" w:rsidRDefault="00DF2F6B">
      <w:pPr>
        <w:ind w:firstLine="420"/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用户登陆账户进入网站，在首页，选择需要申报的事项，点击立即申报，进入政策指南页面查看政策指南详情内容。</w:t>
      </w:r>
    </w:p>
    <w:p w:rsidR="00BC2C0D" w:rsidRDefault="00DF2F6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66055" cy="2633345"/>
            <wp:effectExtent l="0" t="0" r="17145" b="8255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ind w:firstLine="420"/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详情页面会展示政策事项、申报（享受）条件、申报材料要求、申报审核流程、申报联系人等信息，企业自行参考当前是否符合条件。</w:t>
      </w:r>
    </w:p>
    <w:p w:rsidR="00BC2C0D" w:rsidRDefault="00DF2F6B">
      <w:pPr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72405" cy="2602230"/>
            <wp:effectExtent l="0" t="0" r="10795" b="13970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pStyle w:val="2"/>
        <w:numPr>
          <w:ilvl w:val="1"/>
          <w:numId w:val="1"/>
        </w:numPr>
        <w:rPr>
          <w:rFonts w:ascii="宋体" w:eastAsia="宋体" w:hAnsi="宋体" w:cs="宋体"/>
        </w:rPr>
      </w:pPr>
      <w:bookmarkStart w:id="8" w:name="_Toc1571571537"/>
      <w:r>
        <w:rPr>
          <w:rFonts w:ascii="宋体" w:eastAsia="宋体" w:hAnsi="宋体" w:cs="宋体" w:hint="eastAsia"/>
        </w:rPr>
        <w:lastRenderedPageBreak/>
        <w:t>申报</w:t>
      </w:r>
      <w:bookmarkEnd w:id="8"/>
    </w:p>
    <w:p w:rsidR="00BC2C0D" w:rsidRDefault="00DF2F6B">
      <w:pPr>
        <w:ind w:firstLine="42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点击立即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申报按钮，跳转至授权企业信息页面</w:t>
      </w:r>
      <w:r>
        <w:rPr>
          <w:rFonts w:ascii="宋体" w:eastAsia="宋体" w:hAnsi="宋体" w:cs="宋体" w:hint="eastAsia"/>
        </w:rPr>
        <w:t>，列表页如下图所示：</w:t>
      </w:r>
    </w:p>
    <w:p w:rsidR="00BC2C0D" w:rsidRDefault="00DF2F6B">
      <w:pPr>
        <w:ind w:firstLine="420"/>
        <w:rPr>
          <w:rFonts w:ascii="宋体" w:eastAsia="宋体" w:hAnsi="宋体" w:cs="宋体"/>
        </w:rPr>
      </w:pPr>
      <w:r>
        <w:rPr>
          <w:noProof/>
        </w:rPr>
        <w:drawing>
          <wp:inline distT="0" distB="0" distL="114300" distR="114300">
            <wp:extent cx="5270500" cy="2329815"/>
            <wp:effectExtent l="0" t="0" r="12700" b="698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ind w:firstLine="420"/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选择是否第三方代理机构申报，然后点击立即申报进入申报页面，系统会自动获取当前登陆企业名称、统一社会信用代码等基础信息。</w:t>
      </w:r>
    </w:p>
    <w:p w:rsidR="00BC2C0D" w:rsidRDefault="00DF2F6B">
      <w:r>
        <w:rPr>
          <w:noProof/>
        </w:rPr>
        <w:drawing>
          <wp:inline distT="0" distB="0" distL="114300" distR="114300">
            <wp:extent cx="5266690" cy="2660650"/>
            <wp:effectExtent l="0" t="0" r="6350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BC2C0D"/>
    <w:p w:rsidR="00BC2C0D" w:rsidRDefault="00DF2F6B">
      <w:pPr>
        <w:ind w:firstLine="420"/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其他必填项信息需要用户按照实际情况进行填写</w:t>
      </w:r>
    </w:p>
    <w:p w:rsidR="00BC2C0D" w:rsidRDefault="00DF2F6B">
      <w:pPr>
        <w:ind w:firstLine="420"/>
        <w:rPr>
          <w:rFonts w:ascii="宋体" w:eastAsia="宋体" w:hAnsi="宋体" w:cs="宋体"/>
        </w:rPr>
      </w:pPr>
      <w:r>
        <w:rPr>
          <w:noProof/>
        </w:rPr>
        <w:lastRenderedPageBreak/>
        <w:drawing>
          <wp:inline distT="0" distB="0" distL="114300" distR="114300">
            <wp:extent cx="5266690" cy="2496185"/>
            <wp:effectExtent l="0" t="0" r="6350" b="317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ind w:firstLine="420"/>
        <w:rPr>
          <w:rFonts w:ascii="宋体" w:eastAsia="宋体" w:hAnsi="宋体" w:cs="宋体"/>
          <w:b/>
          <w:bCs/>
          <w:color w:val="FF0000"/>
          <w:sz w:val="36"/>
          <w:szCs w:val="32"/>
          <w:u w:val="single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需要注意，（如上图红框位置）在上传申报材料过程中，若带有模板下载的上传材料项，一定要下载申报材料模板，对下载的材料模板进行填写编辑，完成后点击上传按钮上传本企业的申请材料，如果上传非模板材料系统会报错，文件名称可以不一致但是文件后缀必须与模板一致（例如下载模板是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.doc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文件，上传的文件后缀必须是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.doc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），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  <w:u w:val="single"/>
        </w:rPr>
        <w:t>有模板的必填附件上传限制只允许上传一个文件，不允许一栏上传多个。</w:t>
      </w:r>
    </w:p>
    <w:p w:rsidR="00BC2C0D" w:rsidRDefault="00DF2F6B">
      <w:pPr>
        <w:ind w:firstLine="420"/>
        <w:rPr>
          <w:rFonts w:ascii="宋体" w:eastAsia="宋体" w:hAnsi="宋体" w:cs="宋体"/>
          <w:b/>
          <w:bCs/>
          <w:color w:val="FF0000"/>
          <w:sz w:val="36"/>
          <w:szCs w:val="32"/>
          <w:u w:val="single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  <w:u w:val="single"/>
        </w:rPr>
        <w:t>有模板非必填、没有模板、必填、非必填允许一栏上传多个文件。</w:t>
      </w:r>
    </w:p>
    <w:p w:rsidR="00BC2C0D" w:rsidRDefault="00BC2C0D">
      <w:pPr>
        <w:ind w:firstLine="420"/>
        <w:rPr>
          <w:rFonts w:ascii="宋体" w:eastAsia="宋体" w:hAnsi="宋体" w:cs="宋体"/>
          <w:b/>
          <w:bCs/>
          <w:color w:val="FF0000"/>
          <w:sz w:val="36"/>
          <w:szCs w:val="32"/>
        </w:rPr>
      </w:pPr>
    </w:p>
    <w:p w:rsidR="00BC2C0D" w:rsidRDefault="00DF2F6B">
      <w:pPr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</w:rPr>
        <w:t xml:space="preserve">  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上述操作完成以后点击提交完成项目的提交操作，已提交项目会在首页右上角公司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名称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-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我的项目页面查看。</w:t>
      </w:r>
    </w:p>
    <w:p w:rsidR="00BC2C0D" w:rsidRDefault="00DF2F6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>
            <wp:extent cx="5268595" cy="2026920"/>
            <wp:effectExtent l="0" t="0" r="14605" b="508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>
            <wp:extent cx="5270500" cy="3123565"/>
            <wp:effectExtent l="0" t="0" r="12700" b="635"/>
            <wp:docPr id="3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pPr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在此页面可以查看本企业提报的所有项目。</w:t>
      </w:r>
    </w:p>
    <w:p w:rsidR="00BC2C0D" w:rsidRDefault="00DF2F6B">
      <w:pPr>
        <w:pStyle w:val="2"/>
      </w:pPr>
      <w:r>
        <w:rPr>
          <w:rFonts w:hint="eastAsia"/>
        </w:rPr>
        <w:t>4.2</w:t>
      </w:r>
      <w:r>
        <w:rPr>
          <w:rFonts w:hint="eastAsia"/>
        </w:rPr>
        <w:t>企业常见问题</w:t>
      </w:r>
    </w:p>
    <w:p w:rsidR="00BC2C0D" w:rsidRDefault="00DF2F6B">
      <w:pPr>
        <w:rPr>
          <w:rFonts w:ascii="宋体" w:eastAsia="宋体" w:hAnsi="宋体" w:cs="宋体"/>
          <w:b/>
          <w:bCs/>
          <w:color w:val="FF0000"/>
          <w:sz w:val="36"/>
          <w:szCs w:val="32"/>
        </w:rPr>
      </w:pP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暂存之后，在次点击立即提交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 xml:space="preserve"> 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填写完成表单之后提示，您已经申报或保存过该政策，请到我的项目进行查看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 xml:space="preserve">! 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从我的项目中找到已经暂存的项目然后点击编辑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 xml:space="preserve"> </w:t>
      </w:r>
      <w:r>
        <w:rPr>
          <w:rFonts w:ascii="宋体" w:eastAsia="宋体" w:hAnsi="宋体" w:cs="宋体" w:hint="eastAsia"/>
          <w:b/>
          <w:bCs/>
          <w:color w:val="FF0000"/>
          <w:sz w:val="36"/>
          <w:szCs w:val="32"/>
        </w:rPr>
        <w:t>完善数据之后直接点击提交。</w:t>
      </w:r>
    </w:p>
    <w:p w:rsidR="00BC2C0D" w:rsidRDefault="00DF2F6B">
      <w:r>
        <w:rPr>
          <w:noProof/>
        </w:rPr>
        <w:lastRenderedPageBreak/>
        <w:drawing>
          <wp:inline distT="0" distB="0" distL="114300" distR="114300">
            <wp:extent cx="5266690" cy="2496185"/>
            <wp:effectExtent l="0" t="0" r="6350" b="3175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r>
        <w:rPr>
          <w:noProof/>
        </w:rPr>
        <w:drawing>
          <wp:inline distT="0" distB="0" distL="114300" distR="114300">
            <wp:extent cx="5266690" cy="2496185"/>
            <wp:effectExtent l="0" t="0" r="6350" b="317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0D" w:rsidRDefault="00DF2F6B">
      <w:r>
        <w:rPr>
          <w:noProof/>
        </w:rPr>
        <w:drawing>
          <wp:inline distT="0" distB="0" distL="114300" distR="114300">
            <wp:extent cx="5266690" cy="2496185"/>
            <wp:effectExtent l="0" t="0" r="6350" b="317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6B" w:rsidRDefault="00DF2F6B" w:rsidP="00C04322">
      <w:r>
        <w:separator/>
      </w:r>
    </w:p>
  </w:endnote>
  <w:endnote w:type="continuationSeparator" w:id="0">
    <w:p w:rsidR="00DF2F6B" w:rsidRDefault="00DF2F6B" w:rsidP="00C04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6B" w:rsidRDefault="00DF2F6B" w:rsidP="00C04322">
      <w:r>
        <w:separator/>
      </w:r>
    </w:p>
  </w:footnote>
  <w:footnote w:type="continuationSeparator" w:id="0">
    <w:p w:rsidR="00DF2F6B" w:rsidRDefault="00DF2F6B" w:rsidP="00C04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734D95"/>
    <w:multiLevelType w:val="multilevel"/>
    <w:tmpl w:val="E0734D9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kMzA3MzUxNTU1NzEzMWQzNzFiODdkYjJlZThiNTQifQ=="/>
  </w:docVars>
  <w:rsids>
    <w:rsidRoot w:val="F7FF18DA"/>
    <w:rsid w:val="8CB7522F"/>
    <w:rsid w:val="97791B46"/>
    <w:rsid w:val="97BE4D01"/>
    <w:rsid w:val="9FA7C7BE"/>
    <w:rsid w:val="A77DF0F6"/>
    <w:rsid w:val="ABDFDB97"/>
    <w:rsid w:val="ABFBABB3"/>
    <w:rsid w:val="AC5B4C75"/>
    <w:rsid w:val="ADFFCB89"/>
    <w:rsid w:val="AEBD87EC"/>
    <w:rsid w:val="AFFB4539"/>
    <w:rsid w:val="B6D91076"/>
    <w:rsid w:val="B7BF9E39"/>
    <w:rsid w:val="B7F718E9"/>
    <w:rsid w:val="BB7F7D04"/>
    <w:rsid w:val="BE6E987E"/>
    <w:rsid w:val="BEDF85B7"/>
    <w:rsid w:val="BEE9D70D"/>
    <w:rsid w:val="BF9B9408"/>
    <w:rsid w:val="BFEFBD3F"/>
    <w:rsid w:val="CB4DC42D"/>
    <w:rsid w:val="CEC795FF"/>
    <w:rsid w:val="D39BA555"/>
    <w:rsid w:val="D61EA7D8"/>
    <w:rsid w:val="D77E1CDB"/>
    <w:rsid w:val="D9351C18"/>
    <w:rsid w:val="DB3FCF83"/>
    <w:rsid w:val="DB6D76BE"/>
    <w:rsid w:val="DD4936AA"/>
    <w:rsid w:val="DDAFED2E"/>
    <w:rsid w:val="DEFB3DBF"/>
    <w:rsid w:val="E0F5E83F"/>
    <w:rsid w:val="E1CB60DF"/>
    <w:rsid w:val="E7F13149"/>
    <w:rsid w:val="E7F7F5AF"/>
    <w:rsid w:val="E8574FDB"/>
    <w:rsid w:val="EAEF29EE"/>
    <w:rsid w:val="EB8AF333"/>
    <w:rsid w:val="EBB5E359"/>
    <w:rsid w:val="EBDA90FF"/>
    <w:rsid w:val="EE37AC29"/>
    <w:rsid w:val="EEBF92DD"/>
    <w:rsid w:val="EEDA74A7"/>
    <w:rsid w:val="EF7F7F3A"/>
    <w:rsid w:val="EFF7F5EA"/>
    <w:rsid w:val="EFFFC117"/>
    <w:rsid w:val="EFFFE38E"/>
    <w:rsid w:val="F38FF638"/>
    <w:rsid w:val="F3FF55DE"/>
    <w:rsid w:val="F5EB1B43"/>
    <w:rsid w:val="F6FBEFA7"/>
    <w:rsid w:val="F76C72D8"/>
    <w:rsid w:val="F7DFF7AE"/>
    <w:rsid w:val="F7FF18DA"/>
    <w:rsid w:val="FA3B925E"/>
    <w:rsid w:val="FAFB4C17"/>
    <w:rsid w:val="FBFB18D7"/>
    <w:rsid w:val="FCCF5A65"/>
    <w:rsid w:val="FDFAD42D"/>
    <w:rsid w:val="FF26D53A"/>
    <w:rsid w:val="FF3FF539"/>
    <w:rsid w:val="FF4D0874"/>
    <w:rsid w:val="FF5FB133"/>
    <w:rsid w:val="FF7DB62E"/>
    <w:rsid w:val="FFAF1CB4"/>
    <w:rsid w:val="FFC7B22D"/>
    <w:rsid w:val="FFC7F057"/>
    <w:rsid w:val="FFE5DC09"/>
    <w:rsid w:val="FFFEB467"/>
    <w:rsid w:val="000066D1"/>
    <w:rsid w:val="00006C71"/>
    <w:rsid w:val="000209C6"/>
    <w:rsid w:val="000236BF"/>
    <w:rsid w:val="00024F09"/>
    <w:rsid w:val="00032FC6"/>
    <w:rsid w:val="00036482"/>
    <w:rsid w:val="000378E5"/>
    <w:rsid w:val="00046B22"/>
    <w:rsid w:val="00056D62"/>
    <w:rsid w:val="000614FE"/>
    <w:rsid w:val="000617CB"/>
    <w:rsid w:val="000649CC"/>
    <w:rsid w:val="00064CA9"/>
    <w:rsid w:val="00070E0F"/>
    <w:rsid w:val="00076F0B"/>
    <w:rsid w:val="00084DE5"/>
    <w:rsid w:val="00090349"/>
    <w:rsid w:val="00097883"/>
    <w:rsid w:val="000B35C0"/>
    <w:rsid w:val="000B4E08"/>
    <w:rsid w:val="000B7AA4"/>
    <w:rsid w:val="000C005B"/>
    <w:rsid w:val="000C0686"/>
    <w:rsid w:val="000C3D00"/>
    <w:rsid w:val="000D1811"/>
    <w:rsid w:val="000D32A5"/>
    <w:rsid w:val="000D576E"/>
    <w:rsid w:val="000D7239"/>
    <w:rsid w:val="000E2C02"/>
    <w:rsid w:val="000E3F72"/>
    <w:rsid w:val="000F32A4"/>
    <w:rsid w:val="000F6121"/>
    <w:rsid w:val="00102BF1"/>
    <w:rsid w:val="00107149"/>
    <w:rsid w:val="0012198E"/>
    <w:rsid w:val="0012722E"/>
    <w:rsid w:val="00132D27"/>
    <w:rsid w:val="0014340E"/>
    <w:rsid w:val="0014535C"/>
    <w:rsid w:val="001471F7"/>
    <w:rsid w:val="0015027D"/>
    <w:rsid w:val="001529E7"/>
    <w:rsid w:val="001578D4"/>
    <w:rsid w:val="00165CF6"/>
    <w:rsid w:val="0017018F"/>
    <w:rsid w:val="00175EBA"/>
    <w:rsid w:val="0017656F"/>
    <w:rsid w:val="001935BC"/>
    <w:rsid w:val="001C7248"/>
    <w:rsid w:val="001D27FD"/>
    <w:rsid w:val="001D5A14"/>
    <w:rsid w:val="001F1AC0"/>
    <w:rsid w:val="001F371A"/>
    <w:rsid w:val="001F6CAD"/>
    <w:rsid w:val="002043DA"/>
    <w:rsid w:val="00223B29"/>
    <w:rsid w:val="002352AA"/>
    <w:rsid w:val="00241CC1"/>
    <w:rsid w:val="0024240F"/>
    <w:rsid w:val="00263390"/>
    <w:rsid w:val="002776AD"/>
    <w:rsid w:val="0028199F"/>
    <w:rsid w:val="00282263"/>
    <w:rsid w:val="002828C5"/>
    <w:rsid w:val="00286F87"/>
    <w:rsid w:val="00296768"/>
    <w:rsid w:val="002A723E"/>
    <w:rsid w:val="002B25AC"/>
    <w:rsid w:val="002B3A3F"/>
    <w:rsid w:val="002B3D45"/>
    <w:rsid w:val="002C78C7"/>
    <w:rsid w:val="002D0358"/>
    <w:rsid w:val="002D2F12"/>
    <w:rsid w:val="002D4EF9"/>
    <w:rsid w:val="002E5BA0"/>
    <w:rsid w:val="00300858"/>
    <w:rsid w:val="00301915"/>
    <w:rsid w:val="003052A2"/>
    <w:rsid w:val="0031155F"/>
    <w:rsid w:val="0031165A"/>
    <w:rsid w:val="003148F0"/>
    <w:rsid w:val="0031597B"/>
    <w:rsid w:val="00316273"/>
    <w:rsid w:val="00322BED"/>
    <w:rsid w:val="00333F37"/>
    <w:rsid w:val="0034262A"/>
    <w:rsid w:val="0034493D"/>
    <w:rsid w:val="00345644"/>
    <w:rsid w:val="00357B73"/>
    <w:rsid w:val="003827E9"/>
    <w:rsid w:val="00387B0F"/>
    <w:rsid w:val="003B0B2B"/>
    <w:rsid w:val="003B11B4"/>
    <w:rsid w:val="003B7CAB"/>
    <w:rsid w:val="003C0BA5"/>
    <w:rsid w:val="003C2F06"/>
    <w:rsid w:val="003F59FD"/>
    <w:rsid w:val="004053DE"/>
    <w:rsid w:val="00423A22"/>
    <w:rsid w:val="00427C83"/>
    <w:rsid w:val="00432856"/>
    <w:rsid w:val="00436FFA"/>
    <w:rsid w:val="00440FE1"/>
    <w:rsid w:val="00454B3A"/>
    <w:rsid w:val="0046007E"/>
    <w:rsid w:val="004646EB"/>
    <w:rsid w:val="004913E7"/>
    <w:rsid w:val="00491642"/>
    <w:rsid w:val="00491D04"/>
    <w:rsid w:val="0049415B"/>
    <w:rsid w:val="00494B48"/>
    <w:rsid w:val="004A14DE"/>
    <w:rsid w:val="004A21C9"/>
    <w:rsid w:val="004A5058"/>
    <w:rsid w:val="004A5577"/>
    <w:rsid w:val="004B35B1"/>
    <w:rsid w:val="004B50F5"/>
    <w:rsid w:val="004C5120"/>
    <w:rsid w:val="004F1DD4"/>
    <w:rsid w:val="0051443E"/>
    <w:rsid w:val="00516B8C"/>
    <w:rsid w:val="00541DE3"/>
    <w:rsid w:val="0057237C"/>
    <w:rsid w:val="00572C8D"/>
    <w:rsid w:val="0058401B"/>
    <w:rsid w:val="00584DB5"/>
    <w:rsid w:val="0059472B"/>
    <w:rsid w:val="005B30C5"/>
    <w:rsid w:val="005D2A57"/>
    <w:rsid w:val="005D4086"/>
    <w:rsid w:val="005E3975"/>
    <w:rsid w:val="005F3893"/>
    <w:rsid w:val="005F5DD0"/>
    <w:rsid w:val="00611B14"/>
    <w:rsid w:val="00612EF3"/>
    <w:rsid w:val="00620D4A"/>
    <w:rsid w:val="00623CEB"/>
    <w:rsid w:val="006251E7"/>
    <w:rsid w:val="00637885"/>
    <w:rsid w:val="00637F5B"/>
    <w:rsid w:val="006473AC"/>
    <w:rsid w:val="00650679"/>
    <w:rsid w:val="006556C5"/>
    <w:rsid w:val="00657660"/>
    <w:rsid w:val="0066304B"/>
    <w:rsid w:val="00666D29"/>
    <w:rsid w:val="00691B19"/>
    <w:rsid w:val="00695C73"/>
    <w:rsid w:val="006A2BCF"/>
    <w:rsid w:val="006B301F"/>
    <w:rsid w:val="006C0E03"/>
    <w:rsid w:val="006D108C"/>
    <w:rsid w:val="006D388E"/>
    <w:rsid w:val="006D5705"/>
    <w:rsid w:val="006F3583"/>
    <w:rsid w:val="007005E5"/>
    <w:rsid w:val="00704700"/>
    <w:rsid w:val="007113A5"/>
    <w:rsid w:val="00720143"/>
    <w:rsid w:val="00720271"/>
    <w:rsid w:val="00722FA5"/>
    <w:rsid w:val="0073697C"/>
    <w:rsid w:val="00750A98"/>
    <w:rsid w:val="0076671C"/>
    <w:rsid w:val="00772752"/>
    <w:rsid w:val="0077553B"/>
    <w:rsid w:val="0077798A"/>
    <w:rsid w:val="00780575"/>
    <w:rsid w:val="00783B3B"/>
    <w:rsid w:val="007847DC"/>
    <w:rsid w:val="00785804"/>
    <w:rsid w:val="00794F98"/>
    <w:rsid w:val="00796930"/>
    <w:rsid w:val="007A2893"/>
    <w:rsid w:val="007B0ED9"/>
    <w:rsid w:val="007B7003"/>
    <w:rsid w:val="007C04CD"/>
    <w:rsid w:val="007C6DDA"/>
    <w:rsid w:val="007F138C"/>
    <w:rsid w:val="007F5132"/>
    <w:rsid w:val="007F7F04"/>
    <w:rsid w:val="00803A78"/>
    <w:rsid w:val="00807C52"/>
    <w:rsid w:val="00816F33"/>
    <w:rsid w:val="00823746"/>
    <w:rsid w:val="00837B11"/>
    <w:rsid w:val="00837F84"/>
    <w:rsid w:val="00842C80"/>
    <w:rsid w:val="00851BE4"/>
    <w:rsid w:val="00861FED"/>
    <w:rsid w:val="00874CC5"/>
    <w:rsid w:val="00876063"/>
    <w:rsid w:val="0088120B"/>
    <w:rsid w:val="00883495"/>
    <w:rsid w:val="008A2440"/>
    <w:rsid w:val="008A65A4"/>
    <w:rsid w:val="008B27BB"/>
    <w:rsid w:val="008D57AB"/>
    <w:rsid w:val="008E6BC9"/>
    <w:rsid w:val="00906F1F"/>
    <w:rsid w:val="00917029"/>
    <w:rsid w:val="009178A3"/>
    <w:rsid w:val="0092221F"/>
    <w:rsid w:val="00926043"/>
    <w:rsid w:val="00952E98"/>
    <w:rsid w:val="009544DB"/>
    <w:rsid w:val="0097108B"/>
    <w:rsid w:val="009830A4"/>
    <w:rsid w:val="00987424"/>
    <w:rsid w:val="009909AF"/>
    <w:rsid w:val="009A484B"/>
    <w:rsid w:val="009B2E9D"/>
    <w:rsid w:val="009B63CF"/>
    <w:rsid w:val="009C15CF"/>
    <w:rsid w:val="009C3226"/>
    <w:rsid w:val="009D1C97"/>
    <w:rsid w:val="009D6214"/>
    <w:rsid w:val="009E0DDC"/>
    <w:rsid w:val="009E2047"/>
    <w:rsid w:val="009E3F88"/>
    <w:rsid w:val="009F6EA5"/>
    <w:rsid w:val="00A0126C"/>
    <w:rsid w:val="00A016A1"/>
    <w:rsid w:val="00A03EA6"/>
    <w:rsid w:val="00A0556B"/>
    <w:rsid w:val="00A1534C"/>
    <w:rsid w:val="00A3433E"/>
    <w:rsid w:val="00A426D9"/>
    <w:rsid w:val="00A43876"/>
    <w:rsid w:val="00A552B5"/>
    <w:rsid w:val="00A55844"/>
    <w:rsid w:val="00A60200"/>
    <w:rsid w:val="00A65652"/>
    <w:rsid w:val="00A65DD9"/>
    <w:rsid w:val="00A66F4D"/>
    <w:rsid w:val="00A72228"/>
    <w:rsid w:val="00A85854"/>
    <w:rsid w:val="00AA5387"/>
    <w:rsid w:val="00AA6166"/>
    <w:rsid w:val="00AB0563"/>
    <w:rsid w:val="00AD02E0"/>
    <w:rsid w:val="00AD2D5F"/>
    <w:rsid w:val="00AD4D2F"/>
    <w:rsid w:val="00AD4D66"/>
    <w:rsid w:val="00AE05DD"/>
    <w:rsid w:val="00AE3D26"/>
    <w:rsid w:val="00AF228A"/>
    <w:rsid w:val="00AF4DA0"/>
    <w:rsid w:val="00B01F7C"/>
    <w:rsid w:val="00B0440F"/>
    <w:rsid w:val="00B116BB"/>
    <w:rsid w:val="00B148BF"/>
    <w:rsid w:val="00B14D0F"/>
    <w:rsid w:val="00B15658"/>
    <w:rsid w:val="00B17CEA"/>
    <w:rsid w:val="00B23606"/>
    <w:rsid w:val="00B26F93"/>
    <w:rsid w:val="00B33898"/>
    <w:rsid w:val="00B379AB"/>
    <w:rsid w:val="00B40C11"/>
    <w:rsid w:val="00B522A1"/>
    <w:rsid w:val="00B66442"/>
    <w:rsid w:val="00B77F07"/>
    <w:rsid w:val="00B80EF6"/>
    <w:rsid w:val="00B84723"/>
    <w:rsid w:val="00B96E5E"/>
    <w:rsid w:val="00BA06E6"/>
    <w:rsid w:val="00BA304C"/>
    <w:rsid w:val="00BA4C6D"/>
    <w:rsid w:val="00BA5765"/>
    <w:rsid w:val="00BC2C0D"/>
    <w:rsid w:val="00BC3E84"/>
    <w:rsid w:val="00BC61B6"/>
    <w:rsid w:val="00BE0C61"/>
    <w:rsid w:val="00BE1D01"/>
    <w:rsid w:val="00BE4A46"/>
    <w:rsid w:val="00BF0D74"/>
    <w:rsid w:val="00BF666A"/>
    <w:rsid w:val="00C04322"/>
    <w:rsid w:val="00C21263"/>
    <w:rsid w:val="00C23C6B"/>
    <w:rsid w:val="00C279FE"/>
    <w:rsid w:val="00C30127"/>
    <w:rsid w:val="00C368F9"/>
    <w:rsid w:val="00C44D31"/>
    <w:rsid w:val="00C514EF"/>
    <w:rsid w:val="00C6154C"/>
    <w:rsid w:val="00C67977"/>
    <w:rsid w:val="00C71344"/>
    <w:rsid w:val="00C72EFA"/>
    <w:rsid w:val="00C81377"/>
    <w:rsid w:val="00CA519A"/>
    <w:rsid w:val="00CA71ED"/>
    <w:rsid w:val="00CB20DC"/>
    <w:rsid w:val="00CB55B7"/>
    <w:rsid w:val="00CC3330"/>
    <w:rsid w:val="00CC4436"/>
    <w:rsid w:val="00CC526F"/>
    <w:rsid w:val="00CC7B72"/>
    <w:rsid w:val="00CD4A8E"/>
    <w:rsid w:val="00CD6D36"/>
    <w:rsid w:val="00CF1118"/>
    <w:rsid w:val="00D12658"/>
    <w:rsid w:val="00D30EED"/>
    <w:rsid w:val="00D30FFD"/>
    <w:rsid w:val="00D315D9"/>
    <w:rsid w:val="00D31755"/>
    <w:rsid w:val="00D32AEE"/>
    <w:rsid w:val="00D36DDD"/>
    <w:rsid w:val="00D43ADE"/>
    <w:rsid w:val="00D46013"/>
    <w:rsid w:val="00D75362"/>
    <w:rsid w:val="00D75406"/>
    <w:rsid w:val="00DB06B8"/>
    <w:rsid w:val="00DD4750"/>
    <w:rsid w:val="00DF2BDE"/>
    <w:rsid w:val="00DF2F6B"/>
    <w:rsid w:val="00DF3254"/>
    <w:rsid w:val="00E029AC"/>
    <w:rsid w:val="00E044AC"/>
    <w:rsid w:val="00E20F91"/>
    <w:rsid w:val="00E24D97"/>
    <w:rsid w:val="00E351C2"/>
    <w:rsid w:val="00E35BF7"/>
    <w:rsid w:val="00E502A3"/>
    <w:rsid w:val="00E52C46"/>
    <w:rsid w:val="00E724CC"/>
    <w:rsid w:val="00E767FA"/>
    <w:rsid w:val="00E768F3"/>
    <w:rsid w:val="00E868AC"/>
    <w:rsid w:val="00E955F9"/>
    <w:rsid w:val="00E956A1"/>
    <w:rsid w:val="00EB5B26"/>
    <w:rsid w:val="00EB683E"/>
    <w:rsid w:val="00EB68E6"/>
    <w:rsid w:val="00ED5F55"/>
    <w:rsid w:val="00ED7C62"/>
    <w:rsid w:val="00EE1695"/>
    <w:rsid w:val="00EE3096"/>
    <w:rsid w:val="00EE6372"/>
    <w:rsid w:val="00EE7385"/>
    <w:rsid w:val="00EF10DF"/>
    <w:rsid w:val="00EF4267"/>
    <w:rsid w:val="00EF79DA"/>
    <w:rsid w:val="00F02ADF"/>
    <w:rsid w:val="00F035AC"/>
    <w:rsid w:val="00F1758C"/>
    <w:rsid w:val="00F21179"/>
    <w:rsid w:val="00F22515"/>
    <w:rsid w:val="00F33504"/>
    <w:rsid w:val="00F47782"/>
    <w:rsid w:val="00F641B1"/>
    <w:rsid w:val="00F64A68"/>
    <w:rsid w:val="00F64AE1"/>
    <w:rsid w:val="00F737CD"/>
    <w:rsid w:val="00F93F84"/>
    <w:rsid w:val="00FA03B0"/>
    <w:rsid w:val="00FB3318"/>
    <w:rsid w:val="00FB54F2"/>
    <w:rsid w:val="00FB5DAC"/>
    <w:rsid w:val="00FB7655"/>
    <w:rsid w:val="00FC124B"/>
    <w:rsid w:val="00FC23DD"/>
    <w:rsid w:val="00FC385A"/>
    <w:rsid w:val="00FD107D"/>
    <w:rsid w:val="00FE1855"/>
    <w:rsid w:val="00FE2319"/>
    <w:rsid w:val="00FE3E44"/>
    <w:rsid w:val="00FF4ABD"/>
    <w:rsid w:val="00FF5651"/>
    <w:rsid w:val="00FF5B81"/>
    <w:rsid w:val="011B572A"/>
    <w:rsid w:val="021B4775"/>
    <w:rsid w:val="023F06F0"/>
    <w:rsid w:val="02BE582C"/>
    <w:rsid w:val="02C52950"/>
    <w:rsid w:val="03092820"/>
    <w:rsid w:val="03634626"/>
    <w:rsid w:val="03D8291E"/>
    <w:rsid w:val="03FED7E9"/>
    <w:rsid w:val="05A36F5B"/>
    <w:rsid w:val="05BD20CB"/>
    <w:rsid w:val="0638503A"/>
    <w:rsid w:val="06976AC0"/>
    <w:rsid w:val="087F0AC2"/>
    <w:rsid w:val="08A41020"/>
    <w:rsid w:val="08FA50E4"/>
    <w:rsid w:val="09077801"/>
    <w:rsid w:val="09B74D83"/>
    <w:rsid w:val="0A960E3D"/>
    <w:rsid w:val="0AB539B9"/>
    <w:rsid w:val="0BA63302"/>
    <w:rsid w:val="0CB437FC"/>
    <w:rsid w:val="0DCC3295"/>
    <w:rsid w:val="0E56100F"/>
    <w:rsid w:val="0E72396F"/>
    <w:rsid w:val="0E83792A"/>
    <w:rsid w:val="0EFA4090"/>
    <w:rsid w:val="0FBF1364"/>
    <w:rsid w:val="0FD85A54"/>
    <w:rsid w:val="105A42C2"/>
    <w:rsid w:val="127E28E2"/>
    <w:rsid w:val="13710085"/>
    <w:rsid w:val="1461396E"/>
    <w:rsid w:val="14E07884"/>
    <w:rsid w:val="1546345F"/>
    <w:rsid w:val="1618304E"/>
    <w:rsid w:val="16290DB7"/>
    <w:rsid w:val="168B7CC4"/>
    <w:rsid w:val="16F45869"/>
    <w:rsid w:val="17544559"/>
    <w:rsid w:val="17D102BC"/>
    <w:rsid w:val="19360FEA"/>
    <w:rsid w:val="19C534ED"/>
    <w:rsid w:val="1A834108"/>
    <w:rsid w:val="1ABF1CEA"/>
    <w:rsid w:val="1AD05CA5"/>
    <w:rsid w:val="1AF71484"/>
    <w:rsid w:val="1B1B2B52"/>
    <w:rsid w:val="1B481CDF"/>
    <w:rsid w:val="1D1207F7"/>
    <w:rsid w:val="1E1602B3"/>
    <w:rsid w:val="1E234C86"/>
    <w:rsid w:val="1E7B6870"/>
    <w:rsid w:val="1F100D66"/>
    <w:rsid w:val="1FFD3F75"/>
    <w:rsid w:val="200D799B"/>
    <w:rsid w:val="21761FCB"/>
    <w:rsid w:val="224551CB"/>
    <w:rsid w:val="22606C0B"/>
    <w:rsid w:val="22A14F04"/>
    <w:rsid w:val="23A10B26"/>
    <w:rsid w:val="24BA4993"/>
    <w:rsid w:val="255E0DB1"/>
    <w:rsid w:val="25EE7927"/>
    <w:rsid w:val="26F71263"/>
    <w:rsid w:val="276B56D3"/>
    <w:rsid w:val="28480BD5"/>
    <w:rsid w:val="286B1703"/>
    <w:rsid w:val="28904CC6"/>
    <w:rsid w:val="28B7795B"/>
    <w:rsid w:val="29802F8C"/>
    <w:rsid w:val="29D55086"/>
    <w:rsid w:val="2B0D6AA1"/>
    <w:rsid w:val="2B7D203A"/>
    <w:rsid w:val="2BDE5160"/>
    <w:rsid w:val="2DBD030B"/>
    <w:rsid w:val="2E352597"/>
    <w:rsid w:val="2EAB4607"/>
    <w:rsid w:val="2EFF4953"/>
    <w:rsid w:val="2F6F963B"/>
    <w:rsid w:val="2F7A187A"/>
    <w:rsid w:val="306727B0"/>
    <w:rsid w:val="309B5C60"/>
    <w:rsid w:val="30E07611"/>
    <w:rsid w:val="31350B00"/>
    <w:rsid w:val="34D16385"/>
    <w:rsid w:val="35FA5E74"/>
    <w:rsid w:val="363357FB"/>
    <w:rsid w:val="36D23A8F"/>
    <w:rsid w:val="372B09DB"/>
    <w:rsid w:val="37A52D8C"/>
    <w:rsid w:val="37D72911"/>
    <w:rsid w:val="38163439"/>
    <w:rsid w:val="382D10C0"/>
    <w:rsid w:val="38342AA2"/>
    <w:rsid w:val="384D2BD3"/>
    <w:rsid w:val="38B93DC5"/>
    <w:rsid w:val="393D67A4"/>
    <w:rsid w:val="394B57D9"/>
    <w:rsid w:val="39621F33"/>
    <w:rsid w:val="3ACC2A06"/>
    <w:rsid w:val="3B17DF6B"/>
    <w:rsid w:val="3B36F9D5"/>
    <w:rsid w:val="3B5FDEF3"/>
    <w:rsid w:val="3BCC3854"/>
    <w:rsid w:val="3CCF005B"/>
    <w:rsid w:val="3CD411CD"/>
    <w:rsid w:val="3D5D7415"/>
    <w:rsid w:val="3D766728"/>
    <w:rsid w:val="3D7B24B1"/>
    <w:rsid w:val="3D7B49FF"/>
    <w:rsid w:val="3E416D36"/>
    <w:rsid w:val="3EEA2F2A"/>
    <w:rsid w:val="3F3441A5"/>
    <w:rsid w:val="3F7D1378"/>
    <w:rsid w:val="3F7DE308"/>
    <w:rsid w:val="3FE060DB"/>
    <w:rsid w:val="3FF658FE"/>
    <w:rsid w:val="407D1B7C"/>
    <w:rsid w:val="41562AF9"/>
    <w:rsid w:val="44500AB0"/>
    <w:rsid w:val="447E0DEF"/>
    <w:rsid w:val="454A2974"/>
    <w:rsid w:val="459260C9"/>
    <w:rsid w:val="45C02C36"/>
    <w:rsid w:val="470E1780"/>
    <w:rsid w:val="47575483"/>
    <w:rsid w:val="477737C9"/>
    <w:rsid w:val="47A67C0A"/>
    <w:rsid w:val="487321E2"/>
    <w:rsid w:val="488F12B1"/>
    <w:rsid w:val="489A0D70"/>
    <w:rsid w:val="48E7672C"/>
    <w:rsid w:val="4A1B043B"/>
    <w:rsid w:val="4A5C2802"/>
    <w:rsid w:val="4A9326C8"/>
    <w:rsid w:val="4E40733E"/>
    <w:rsid w:val="4E45017D"/>
    <w:rsid w:val="4E826012"/>
    <w:rsid w:val="4F4B68B1"/>
    <w:rsid w:val="4FE7023D"/>
    <w:rsid w:val="515D758B"/>
    <w:rsid w:val="51AC22C1"/>
    <w:rsid w:val="537F1A88"/>
    <w:rsid w:val="539F4092"/>
    <w:rsid w:val="5497165C"/>
    <w:rsid w:val="55825812"/>
    <w:rsid w:val="558B3527"/>
    <w:rsid w:val="55C25493"/>
    <w:rsid w:val="56801F10"/>
    <w:rsid w:val="579D2DD8"/>
    <w:rsid w:val="580E15DF"/>
    <w:rsid w:val="58C443FC"/>
    <w:rsid w:val="59266DFD"/>
    <w:rsid w:val="5946106C"/>
    <w:rsid w:val="59FF3C80"/>
    <w:rsid w:val="5ABD7AE8"/>
    <w:rsid w:val="5BFFCB9A"/>
    <w:rsid w:val="5C1967A5"/>
    <w:rsid w:val="5C423F4D"/>
    <w:rsid w:val="5C5459E8"/>
    <w:rsid w:val="5D5A0E23"/>
    <w:rsid w:val="5DA12EF6"/>
    <w:rsid w:val="5E7FFF55"/>
    <w:rsid w:val="5FE33B7B"/>
    <w:rsid w:val="5FE79950"/>
    <w:rsid w:val="5FEFCB07"/>
    <w:rsid w:val="5FFBB177"/>
    <w:rsid w:val="5FFF3E25"/>
    <w:rsid w:val="5FFF9E7C"/>
    <w:rsid w:val="6007279C"/>
    <w:rsid w:val="604638E0"/>
    <w:rsid w:val="60885CA7"/>
    <w:rsid w:val="608E5149"/>
    <w:rsid w:val="61227EAA"/>
    <w:rsid w:val="61AD61FB"/>
    <w:rsid w:val="61E138C1"/>
    <w:rsid w:val="62677FEE"/>
    <w:rsid w:val="65B16214"/>
    <w:rsid w:val="66507267"/>
    <w:rsid w:val="66CA7430"/>
    <w:rsid w:val="67386679"/>
    <w:rsid w:val="67D76451"/>
    <w:rsid w:val="67DF27CA"/>
    <w:rsid w:val="67EB7247"/>
    <w:rsid w:val="68AA5354"/>
    <w:rsid w:val="68C36416"/>
    <w:rsid w:val="693C3AD3"/>
    <w:rsid w:val="69653029"/>
    <w:rsid w:val="69CE5072"/>
    <w:rsid w:val="6BFF0164"/>
    <w:rsid w:val="6C7041BF"/>
    <w:rsid w:val="6C751220"/>
    <w:rsid w:val="6CF603CE"/>
    <w:rsid w:val="6D87733D"/>
    <w:rsid w:val="6DBE0F5A"/>
    <w:rsid w:val="6DE74955"/>
    <w:rsid w:val="6DFCAB76"/>
    <w:rsid w:val="6DFF1C9E"/>
    <w:rsid w:val="6E621725"/>
    <w:rsid w:val="6F7B55E9"/>
    <w:rsid w:val="6F7F6844"/>
    <w:rsid w:val="6FDDAC65"/>
    <w:rsid w:val="6FFAEACC"/>
    <w:rsid w:val="70B16C62"/>
    <w:rsid w:val="713A2FED"/>
    <w:rsid w:val="714F4CEB"/>
    <w:rsid w:val="73920083"/>
    <w:rsid w:val="73EA8472"/>
    <w:rsid w:val="74960A16"/>
    <w:rsid w:val="75CFC1D7"/>
    <w:rsid w:val="75FFAC51"/>
    <w:rsid w:val="7617103F"/>
    <w:rsid w:val="76BB9172"/>
    <w:rsid w:val="76CD220E"/>
    <w:rsid w:val="76CE0C62"/>
    <w:rsid w:val="7777006D"/>
    <w:rsid w:val="77DE730F"/>
    <w:rsid w:val="77DF88B6"/>
    <w:rsid w:val="77E584FE"/>
    <w:rsid w:val="785F28FE"/>
    <w:rsid w:val="78A64227"/>
    <w:rsid w:val="78E026CC"/>
    <w:rsid w:val="79030355"/>
    <w:rsid w:val="79755623"/>
    <w:rsid w:val="797BD474"/>
    <w:rsid w:val="79C703B8"/>
    <w:rsid w:val="79FFC75C"/>
    <w:rsid w:val="7A7B981B"/>
    <w:rsid w:val="7BEE699A"/>
    <w:rsid w:val="7C76433A"/>
    <w:rsid w:val="7D1D5C9D"/>
    <w:rsid w:val="7D341239"/>
    <w:rsid w:val="7D847ACA"/>
    <w:rsid w:val="7D937D0D"/>
    <w:rsid w:val="7DCA56BC"/>
    <w:rsid w:val="7DDD6DCF"/>
    <w:rsid w:val="7DEF25B3"/>
    <w:rsid w:val="7E57E244"/>
    <w:rsid w:val="7E670E84"/>
    <w:rsid w:val="7EC30AC6"/>
    <w:rsid w:val="7EDF00C8"/>
    <w:rsid w:val="7EFE3F9D"/>
    <w:rsid w:val="7EFF0CD1"/>
    <w:rsid w:val="7F058209"/>
    <w:rsid w:val="7F071F55"/>
    <w:rsid w:val="7F6BF73F"/>
    <w:rsid w:val="7F737DF6"/>
    <w:rsid w:val="7F7E92DF"/>
    <w:rsid w:val="7F9DE221"/>
    <w:rsid w:val="7FBDC10D"/>
    <w:rsid w:val="7FBF2C2D"/>
    <w:rsid w:val="7FDE083B"/>
    <w:rsid w:val="7FE44850"/>
    <w:rsid w:val="7FEE5AB2"/>
    <w:rsid w:val="7FEFD350"/>
    <w:rsid w:val="7FFBC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CCAEC0"/>
  <w15:docId w15:val="{7F6E25D6-D668-477E-AA9A-98E42BBF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 Indent" w:unhideWhenUsed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="仿宋" w:hAnsiTheme="minorHAnsi" w:cstheme="minorBidi"/>
      <w:kern w:val="2"/>
      <w:sz w:val="28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 Indent"/>
    <w:basedOn w:val="a"/>
    <w:next w:val="a3"/>
    <w:link w:val="a6"/>
    <w:unhideWhenUsed/>
    <w:qFormat/>
    <w:pPr>
      <w:spacing w:after="120" w:line="278" w:lineRule="auto"/>
      <w:ind w:leftChars="200" w:left="420"/>
    </w:pPr>
    <w:rPr>
      <w:rFonts w:eastAsia="宋体"/>
      <w:sz w:val="30"/>
      <w:szCs w:val="22"/>
    </w:rPr>
  </w:style>
  <w:style w:type="paragraph" w:styleId="30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  <w:szCs w:val="22"/>
    </w:rPr>
  </w:style>
  <w:style w:type="paragraph" w:styleId="20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  <w:szCs w:val="22"/>
    </w:rPr>
  </w:style>
  <w:style w:type="paragraph" w:styleId="ab">
    <w:name w:val="Normal (Web)"/>
    <w:basedOn w:val="a"/>
    <w:qFormat/>
    <w:rPr>
      <w:rFonts w:ascii="Times New Roman" w:hAnsi="Times New Roman" w:cs="Times New Roman"/>
      <w:sz w:val="24"/>
    </w:rPr>
  </w:style>
  <w:style w:type="table" w:styleId="ac">
    <w:name w:val="Table Grid"/>
    <w:basedOn w:val="a1"/>
    <w:qFormat/>
    <w:pPr>
      <w:widowControl w:val="0"/>
      <w:spacing w:after="160" w:line="278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qFormat/>
    <w:rPr>
      <w:color w:val="7E1FAD" w:themeColor="followedHyperlink"/>
      <w:u w:val="single"/>
    </w:rPr>
  </w:style>
  <w:style w:type="character" w:styleId="ae">
    <w:name w:val="Hyperlink"/>
    <w:basedOn w:val="a0"/>
    <w:uiPriority w:val="99"/>
    <w:unhideWhenUsed/>
    <w:qFormat/>
    <w:rPr>
      <w:color w:val="0026E5" w:themeColor="hyperlink"/>
      <w:u w:val="single"/>
    </w:rPr>
  </w:style>
  <w:style w:type="character" w:styleId="af">
    <w:name w:val="annotation reference"/>
    <w:basedOn w:val="a0"/>
    <w:qFormat/>
    <w:rPr>
      <w:sz w:val="21"/>
      <w:szCs w:val="21"/>
    </w:rPr>
  </w:style>
  <w:style w:type="paragraph" w:styleId="af0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D53A0" w:themeColor="accent1" w:themeShade="BF"/>
      <w:kern w:val="0"/>
      <w:sz w:val="32"/>
      <w:szCs w:val="32"/>
    </w:rPr>
  </w:style>
  <w:style w:type="paragraph" w:customStyle="1" w:styleId="acbfdd8b-e11b-4d36-88ff-6049b138f862">
    <w:name w:val="acbfdd8b-e11b-4d36-88ff-6049b138f862"/>
    <w:basedOn w:val="a"/>
    <w:link w:val="acbfdd8b-e11b-4d36-88ff-6049b138f8620"/>
    <w:qFormat/>
    <w:pPr>
      <w:adjustRightInd w:val="0"/>
      <w:spacing w:line="288" w:lineRule="auto"/>
      <w:jc w:val="left"/>
    </w:pPr>
    <w:rPr>
      <w:rFonts w:ascii="微软雅黑" w:eastAsia="微软雅黑" w:hAnsi="微软雅黑" w:cs="宋体"/>
      <w:color w:val="000000"/>
      <w:sz w:val="22"/>
      <w:szCs w:val="32"/>
    </w:rPr>
  </w:style>
  <w:style w:type="character" w:customStyle="1" w:styleId="10">
    <w:name w:val="标题 1 字符"/>
    <w:basedOn w:val="a0"/>
    <w:link w:val="1"/>
    <w:qFormat/>
    <w:rPr>
      <w:rFonts w:asciiTheme="minorHAnsi" w:eastAsiaTheme="minorEastAsia" w:hAnsiTheme="minorHAnsi" w:cstheme="minorBidi"/>
      <w:b/>
      <w:kern w:val="44"/>
      <w:sz w:val="44"/>
      <w:szCs w:val="24"/>
    </w:rPr>
  </w:style>
  <w:style w:type="character" w:customStyle="1" w:styleId="acbfdd8b-e11b-4d36-88ff-6049b138f8620">
    <w:name w:val="acbfdd8b-e11b-4d36-88ff-6049b138f862 字符"/>
    <w:basedOn w:val="10"/>
    <w:link w:val="acbfdd8b-e11b-4d36-88ff-6049b138f862"/>
    <w:qFormat/>
    <w:rPr>
      <w:rFonts w:ascii="微软雅黑" w:eastAsia="微软雅黑" w:hAnsi="微软雅黑" w:cs="宋体"/>
      <w:b w:val="0"/>
      <w:color w:val="000000"/>
      <w:kern w:val="2"/>
      <w:sz w:val="22"/>
      <w:szCs w:val="32"/>
    </w:r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3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6">
    <w:name w:val="正文文本缩进 字符"/>
    <w:basedOn w:val="a0"/>
    <w:link w:val="a5"/>
    <w:qFormat/>
    <w:rPr>
      <w:rFonts w:asciiTheme="minorHAnsi" w:hAnsiTheme="minorHAnsi" w:cstheme="minorBidi"/>
      <w:kern w:val="2"/>
      <w:sz w:val="30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1">
    <w:name w:val="Balloon Text"/>
    <w:basedOn w:val="a"/>
    <w:link w:val="af2"/>
    <w:rsid w:val="00C04322"/>
    <w:rPr>
      <w:sz w:val="18"/>
      <w:szCs w:val="18"/>
    </w:rPr>
  </w:style>
  <w:style w:type="character" w:customStyle="1" w:styleId="af2">
    <w:name w:val="批注框文本 字符"/>
    <w:basedOn w:val="a0"/>
    <w:link w:val="af1"/>
    <w:rsid w:val="00C04322"/>
    <w:rPr>
      <w:rFonts w:asciiTheme="minorHAnsi" w:eastAsia="仿宋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狂奔的蜗牛</dc:creator>
  <cp:lastModifiedBy>Lenovo</cp:lastModifiedBy>
  <cp:revision>2</cp:revision>
  <cp:lastPrinted>2026-03-16T07:33:00Z</cp:lastPrinted>
  <dcterms:created xsi:type="dcterms:W3CDTF">2026-03-16T07:34:00Z</dcterms:created>
  <dcterms:modified xsi:type="dcterms:W3CDTF">2026-03-16T07:34:00Z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7028D71AF6DE4CC0A1455A875B43E624_13</vt:lpwstr>
  </property>
  <property fmtid="{D5CDD505-2E9C-101B-9397-08002B2CF9AE}" pid="4" name="KSOTemplateDocerSaveRecord">
    <vt:lpwstr>eyJoZGlkIjoiZWQwYWE1OWNlMjU1NWY0NjUzOWRmYWRkMjA2OTNhOGEiLCJ1c2VySWQiOiIyODc3NDYxOTQifQ==</vt:lpwstr>
  </property>
</Properties>
</file>