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B7FE0B" w14:textId="77777777" w:rsidR="00971047" w:rsidRDefault="001E3199">
      <w:pPr>
        <w:pStyle w:val="1"/>
      </w:pPr>
      <w:r>
        <w:rPr>
          <w:rFonts w:hint="eastAsia"/>
        </w:rPr>
        <w:t xml:space="preserve"> </w:t>
      </w:r>
      <w:r>
        <w:rPr>
          <w:rFonts w:hint="eastAsia"/>
        </w:rPr>
        <w:t>竞争性谈判公告</w:t>
      </w:r>
    </w:p>
    <w:p w14:paraId="69A1BD99"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山东齐信全程工程咨询有限公司受青岛市水务管理局的委托，对</w:t>
      </w:r>
      <w:r>
        <w:rPr>
          <w:rFonts w:ascii="仿宋" w:eastAsia="仿宋" w:hAnsi="仿宋" w:hint="eastAsia"/>
          <w:sz w:val="24"/>
        </w:rPr>
        <w:t>2026</w:t>
      </w:r>
      <w:r>
        <w:rPr>
          <w:rFonts w:ascii="仿宋" w:eastAsia="仿宋" w:hAnsi="仿宋" w:hint="eastAsia"/>
          <w:sz w:val="24"/>
        </w:rPr>
        <w:t>年青岛市级水旱灾害防御物资采购项目以竞争性谈判方式组织采购，欢迎符合条件的供应商参加。</w:t>
      </w:r>
    </w:p>
    <w:p w14:paraId="1661EF01"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一、项目编号：</w:t>
      </w:r>
      <w:r>
        <w:rPr>
          <w:rFonts w:ascii="仿宋" w:eastAsia="仿宋" w:hAnsi="仿宋" w:hint="eastAsia"/>
          <w:sz w:val="24"/>
        </w:rPr>
        <w:t xml:space="preserve">QXZ2619038  </w:t>
      </w:r>
    </w:p>
    <w:p w14:paraId="2004A6C8"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二、项目名称：</w:t>
      </w:r>
      <w:r>
        <w:rPr>
          <w:rFonts w:ascii="仿宋" w:eastAsia="仿宋" w:hAnsi="仿宋" w:hint="eastAsia"/>
          <w:sz w:val="24"/>
        </w:rPr>
        <w:t>2026</w:t>
      </w:r>
      <w:r>
        <w:rPr>
          <w:rFonts w:ascii="仿宋" w:eastAsia="仿宋" w:hAnsi="仿宋" w:hint="eastAsia"/>
          <w:sz w:val="24"/>
        </w:rPr>
        <w:t>年青岛市级水旱灾害防御物资采购项目</w:t>
      </w:r>
    </w:p>
    <w:p w14:paraId="4C086EC4"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三、预算金额：</w:t>
      </w:r>
      <w:r>
        <w:rPr>
          <w:rFonts w:ascii="仿宋" w:eastAsia="仿宋" w:hAnsi="仿宋" w:hint="eastAsia"/>
          <w:sz w:val="24"/>
        </w:rPr>
        <w:t>85.35</w:t>
      </w:r>
      <w:r>
        <w:rPr>
          <w:rFonts w:ascii="仿宋" w:eastAsia="仿宋" w:hAnsi="仿宋" w:hint="eastAsia"/>
          <w:sz w:val="24"/>
        </w:rPr>
        <w:t>万元</w:t>
      </w:r>
    </w:p>
    <w:p w14:paraId="29E3F157"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四、采购需求：</w:t>
      </w:r>
    </w:p>
    <w:p w14:paraId="322FCECB"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采购小型排水泵车</w:t>
      </w:r>
      <w:r>
        <w:rPr>
          <w:rFonts w:ascii="仿宋" w:eastAsia="仿宋" w:hAnsi="仿宋" w:hint="eastAsia"/>
          <w:sz w:val="24"/>
        </w:rPr>
        <w:t>2</w:t>
      </w:r>
      <w:r>
        <w:rPr>
          <w:rFonts w:ascii="仿宋" w:eastAsia="仿宋" w:hAnsi="仿宋" w:hint="eastAsia"/>
          <w:sz w:val="24"/>
        </w:rPr>
        <w:t>辆，具体详见谈判文件第四章采购需求。</w:t>
      </w:r>
    </w:p>
    <w:p w14:paraId="1BC522B6"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五、申请人的资格要求：</w:t>
      </w:r>
    </w:p>
    <w:p w14:paraId="0895BB81"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1.</w:t>
      </w:r>
      <w:r>
        <w:rPr>
          <w:rFonts w:ascii="仿宋" w:eastAsia="仿宋" w:hAnsi="仿宋" w:hint="eastAsia"/>
          <w:sz w:val="24"/>
        </w:rPr>
        <w:t>具有独立承担民事责任能力的法人、其他组织或自然人；</w:t>
      </w:r>
    </w:p>
    <w:p w14:paraId="2AF1D542"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2.</w:t>
      </w:r>
      <w:r>
        <w:rPr>
          <w:rFonts w:ascii="仿宋" w:eastAsia="仿宋" w:hAnsi="仿宋" w:hint="eastAsia"/>
          <w:sz w:val="24"/>
        </w:rPr>
        <w:t>公告发布之日起前三年内无行贿犯罪及重大违法记录；</w:t>
      </w:r>
    </w:p>
    <w:p w14:paraId="0E4A54F3"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3.</w:t>
      </w:r>
      <w:r>
        <w:rPr>
          <w:rFonts w:ascii="仿宋" w:eastAsia="仿宋" w:hAnsi="仿宋" w:hint="eastAsia"/>
          <w:sz w:val="24"/>
        </w:rPr>
        <w:t>通过“信用中国”网站（</w:t>
      </w:r>
      <w:r>
        <w:rPr>
          <w:rFonts w:ascii="仿宋" w:eastAsia="仿宋" w:hAnsi="仿宋" w:hint="eastAsia"/>
          <w:sz w:val="24"/>
        </w:rPr>
        <w:t>www.creditchina.gov.cn</w:t>
      </w:r>
      <w:r>
        <w:rPr>
          <w:rFonts w:ascii="仿宋" w:eastAsia="仿宋" w:hAnsi="仿宋" w:hint="eastAsia"/>
          <w:sz w:val="24"/>
        </w:rPr>
        <w:t>）、中国政府采购网（</w:t>
      </w:r>
      <w:r>
        <w:rPr>
          <w:rFonts w:ascii="仿宋" w:eastAsia="仿宋" w:hAnsi="仿宋" w:hint="eastAsia"/>
          <w:sz w:val="24"/>
        </w:rPr>
        <w:t>www.ccgp.gov.cn</w:t>
      </w:r>
      <w:r>
        <w:rPr>
          <w:rFonts w:ascii="仿宋" w:eastAsia="仿宋" w:hAnsi="仿宋" w:hint="eastAsia"/>
          <w:sz w:val="24"/>
        </w:rPr>
        <w:t>）、信用山东</w:t>
      </w:r>
      <w:r>
        <w:rPr>
          <w:rFonts w:ascii="仿宋" w:eastAsia="仿宋" w:hAnsi="仿宋" w:hint="eastAsia"/>
          <w:sz w:val="24"/>
        </w:rPr>
        <w:t>(www.creditsd.gov.cn)</w:t>
      </w:r>
      <w:r>
        <w:rPr>
          <w:rFonts w:ascii="仿宋" w:eastAsia="仿宋" w:hAnsi="仿宋" w:hint="eastAsia"/>
          <w:sz w:val="24"/>
        </w:rPr>
        <w:t>及信用青岛（</w:t>
      </w:r>
      <w:r>
        <w:rPr>
          <w:rFonts w:ascii="仿宋" w:eastAsia="仿宋" w:hAnsi="仿宋" w:hint="eastAsia"/>
          <w:sz w:val="24"/>
        </w:rPr>
        <w:t>credit.qingdao.gov.cn</w:t>
      </w:r>
      <w:r>
        <w:rPr>
          <w:rFonts w:ascii="仿宋" w:eastAsia="仿宋" w:hAnsi="仿宋" w:hint="eastAsia"/>
          <w:sz w:val="24"/>
        </w:rPr>
        <w:t>）查询，未被列入失信被执行人、重大税收违法案件当事人、政府采购严重违法失信行为记录等名单的；</w:t>
      </w:r>
    </w:p>
    <w:p w14:paraId="2BEEB963"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4.</w:t>
      </w:r>
      <w:r>
        <w:rPr>
          <w:rFonts w:ascii="仿宋" w:eastAsia="仿宋" w:hAnsi="仿宋" w:hint="eastAsia"/>
          <w:sz w:val="24"/>
        </w:rPr>
        <w:t>本项目不接受联合体报价。</w:t>
      </w:r>
    </w:p>
    <w:p w14:paraId="3CEBC488"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六、公告媒介</w:t>
      </w:r>
    </w:p>
    <w:p w14:paraId="20F7C72D"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本次招标公告在青岛政务网上发布。</w:t>
      </w:r>
    </w:p>
    <w:p w14:paraId="046F7528"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七、获取谈判文件</w:t>
      </w:r>
    </w:p>
    <w:p w14:paraId="43A67E6E"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时间：</w:t>
      </w:r>
      <w:r>
        <w:rPr>
          <w:rFonts w:ascii="仿宋" w:eastAsia="仿宋" w:hAnsi="仿宋" w:hint="eastAsia"/>
          <w:sz w:val="24"/>
        </w:rPr>
        <w:t>2026</w:t>
      </w:r>
      <w:r>
        <w:rPr>
          <w:rFonts w:ascii="仿宋" w:eastAsia="仿宋" w:hAnsi="仿宋" w:hint="eastAsia"/>
          <w:sz w:val="24"/>
        </w:rPr>
        <w:t>年</w:t>
      </w:r>
      <w:r>
        <w:rPr>
          <w:rFonts w:ascii="仿宋" w:eastAsia="仿宋" w:hAnsi="仿宋" w:hint="eastAsia"/>
          <w:sz w:val="24"/>
        </w:rPr>
        <w:t>5</w:t>
      </w:r>
      <w:r>
        <w:rPr>
          <w:rFonts w:ascii="仿宋" w:eastAsia="仿宋" w:hAnsi="仿宋" w:hint="eastAsia"/>
          <w:sz w:val="24"/>
        </w:rPr>
        <w:t>月</w:t>
      </w:r>
      <w:r>
        <w:rPr>
          <w:rFonts w:ascii="仿宋" w:eastAsia="仿宋" w:hAnsi="仿宋" w:hint="eastAsia"/>
          <w:sz w:val="24"/>
        </w:rPr>
        <w:t>12</w:t>
      </w:r>
      <w:r>
        <w:rPr>
          <w:rFonts w:ascii="仿宋" w:eastAsia="仿宋" w:hAnsi="仿宋" w:hint="eastAsia"/>
          <w:sz w:val="24"/>
        </w:rPr>
        <w:t>日至</w:t>
      </w:r>
      <w:r>
        <w:rPr>
          <w:rFonts w:ascii="仿宋" w:eastAsia="仿宋" w:hAnsi="仿宋" w:hint="eastAsia"/>
          <w:sz w:val="24"/>
        </w:rPr>
        <w:t>2026</w:t>
      </w:r>
      <w:r>
        <w:rPr>
          <w:rFonts w:ascii="仿宋" w:eastAsia="仿宋" w:hAnsi="仿宋" w:hint="eastAsia"/>
          <w:sz w:val="24"/>
        </w:rPr>
        <w:t>年</w:t>
      </w:r>
      <w:r>
        <w:rPr>
          <w:rFonts w:ascii="仿宋" w:eastAsia="仿宋" w:hAnsi="仿宋" w:hint="eastAsia"/>
          <w:sz w:val="24"/>
        </w:rPr>
        <w:t>5</w:t>
      </w:r>
      <w:r>
        <w:rPr>
          <w:rFonts w:ascii="仿宋" w:eastAsia="仿宋" w:hAnsi="仿宋" w:hint="eastAsia"/>
          <w:sz w:val="24"/>
        </w:rPr>
        <w:t>月</w:t>
      </w:r>
      <w:r>
        <w:rPr>
          <w:rFonts w:ascii="仿宋" w:eastAsia="仿宋" w:hAnsi="仿宋" w:hint="eastAsia"/>
          <w:sz w:val="24"/>
        </w:rPr>
        <w:t>13</w:t>
      </w:r>
      <w:r>
        <w:rPr>
          <w:rFonts w:ascii="仿宋" w:eastAsia="仿宋" w:hAnsi="仿宋" w:hint="eastAsia"/>
          <w:sz w:val="24"/>
        </w:rPr>
        <w:t>日，每天上午</w:t>
      </w:r>
      <w:r>
        <w:rPr>
          <w:rFonts w:ascii="仿宋" w:eastAsia="仿宋" w:hAnsi="仿宋" w:hint="eastAsia"/>
          <w:sz w:val="24"/>
        </w:rPr>
        <w:t>9:00</w:t>
      </w:r>
      <w:r>
        <w:rPr>
          <w:rFonts w:ascii="仿宋" w:eastAsia="仿宋" w:hAnsi="仿宋" w:hint="eastAsia"/>
          <w:sz w:val="24"/>
        </w:rPr>
        <w:t>至</w:t>
      </w:r>
      <w:r>
        <w:rPr>
          <w:rFonts w:ascii="仿宋" w:eastAsia="仿宋" w:hAnsi="仿宋" w:hint="eastAsia"/>
          <w:sz w:val="24"/>
        </w:rPr>
        <w:t>11:30</w:t>
      </w:r>
      <w:r>
        <w:rPr>
          <w:rFonts w:ascii="仿宋" w:eastAsia="仿宋" w:hAnsi="仿宋" w:hint="eastAsia"/>
          <w:sz w:val="24"/>
        </w:rPr>
        <w:t>，下午</w:t>
      </w:r>
      <w:r>
        <w:rPr>
          <w:rFonts w:ascii="仿宋" w:eastAsia="仿宋" w:hAnsi="仿宋" w:hint="eastAsia"/>
          <w:sz w:val="24"/>
        </w:rPr>
        <w:t>13:30</w:t>
      </w:r>
      <w:r>
        <w:rPr>
          <w:rFonts w:ascii="仿宋" w:eastAsia="仿宋" w:hAnsi="仿宋" w:hint="eastAsia"/>
          <w:sz w:val="24"/>
        </w:rPr>
        <w:t>至</w:t>
      </w:r>
      <w:r>
        <w:rPr>
          <w:rFonts w:ascii="仿宋" w:eastAsia="仿宋" w:hAnsi="仿宋" w:hint="eastAsia"/>
          <w:sz w:val="24"/>
        </w:rPr>
        <w:t>17:30</w:t>
      </w:r>
      <w:r>
        <w:rPr>
          <w:rFonts w:ascii="仿宋" w:eastAsia="仿宋" w:hAnsi="仿宋" w:hint="eastAsia"/>
          <w:sz w:val="24"/>
        </w:rPr>
        <w:t>（北京时间，法定节假日除外）</w:t>
      </w:r>
    </w:p>
    <w:p w14:paraId="14D20D97"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地点：青岛市市北区敦化路</w:t>
      </w:r>
      <w:r>
        <w:rPr>
          <w:rFonts w:ascii="仿宋" w:eastAsia="仿宋" w:hAnsi="仿宋" w:hint="eastAsia"/>
          <w:sz w:val="24"/>
        </w:rPr>
        <w:t>328</w:t>
      </w:r>
      <w:r>
        <w:rPr>
          <w:rFonts w:ascii="仿宋" w:eastAsia="仿宋" w:hAnsi="仿宋" w:hint="eastAsia"/>
          <w:sz w:val="24"/>
        </w:rPr>
        <w:t>号中铁诺德广场</w:t>
      </w:r>
      <w:r>
        <w:rPr>
          <w:rFonts w:ascii="仿宋" w:eastAsia="仿宋" w:hAnsi="仿宋" w:hint="eastAsia"/>
          <w:sz w:val="24"/>
        </w:rPr>
        <w:t>A</w:t>
      </w:r>
      <w:r>
        <w:rPr>
          <w:rFonts w:ascii="仿宋" w:eastAsia="仿宋" w:hAnsi="仿宋" w:hint="eastAsia"/>
          <w:sz w:val="24"/>
        </w:rPr>
        <w:t>座</w:t>
      </w:r>
      <w:r>
        <w:rPr>
          <w:rFonts w:ascii="仿宋" w:eastAsia="仿宋" w:hAnsi="仿宋" w:hint="eastAsia"/>
          <w:sz w:val="24"/>
        </w:rPr>
        <w:t>8</w:t>
      </w:r>
      <w:r>
        <w:rPr>
          <w:rFonts w:ascii="仿宋" w:eastAsia="仿宋" w:hAnsi="仿宋" w:hint="eastAsia"/>
          <w:sz w:val="24"/>
        </w:rPr>
        <w:t>层</w:t>
      </w:r>
      <w:r>
        <w:rPr>
          <w:rFonts w:ascii="仿宋" w:eastAsia="仿宋" w:hAnsi="仿宋" w:hint="eastAsia"/>
          <w:sz w:val="24"/>
        </w:rPr>
        <w:t>804</w:t>
      </w:r>
      <w:r>
        <w:rPr>
          <w:rFonts w:ascii="仿宋" w:eastAsia="仿宋" w:hAnsi="仿宋" w:hint="eastAsia"/>
          <w:sz w:val="24"/>
        </w:rPr>
        <w:t>。</w:t>
      </w:r>
    </w:p>
    <w:p w14:paraId="65CAC11F"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方式：携带营业执照复印件加盖公章或法人代表人授权书原件及被授权人身份证原件，到采购代理机构报名领取文件。</w:t>
      </w:r>
    </w:p>
    <w:p w14:paraId="4514F9F0"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八、提交响应文件截止时间和地点</w:t>
      </w:r>
    </w:p>
    <w:p w14:paraId="5B91B11B"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截止时间：</w:t>
      </w:r>
      <w:bookmarkStart w:id="0" w:name="OLE_LINK5"/>
      <w:r>
        <w:rPr>
          <w:rFonts w:ascii="仿宋" w:eastAsia="仿宋" w:hAnsi="仿宋" w:hint="eastAsia"/>
          <w:sz w:val="24"/>
        </w:rPr>
        <w:t>2026</w:t>
      </w:r>
      <w:r>
        <w:rPr>
          <w:rFonts w:ascii="仿宋" w:eastAsia="仿宋" w:hAnsi="仿宋" w:hint="eastAsia"/>
          <w:sz w:val="24"/>
        </w:rPr>
        <w:t>年</w:t>
      </w:r>
      <w:r>
        <w:rPr>
          <w:rFonts w:ascii="仿宋" w:eastAsia="仿宋" w:hAnsi="仿宋" w:hint="eastAsia"/>
          <w:sz w:val="24"/>
        </w:rPr>
        <w:t>5</w:t>
      </w:r>
      <w:r>
        <w:rPr>
          <w:rFonts w:ascii="仿宋" w:eastAsia="仿宋" w:hAnsi="仿宋" w:hint="eastAsia"/>
          <w:sz w:val="24"/>
        </w:rPr>
        <w:t>月</w:t>
      </w:r>
      <w:r>
        <w:rPr>
          <w:rFonts w:ascii="仿宋" w:eastAsia="仿宋" w:hAnsi="仿宋" w:hint="eastAsia"/>
          <w:sz w:val="24"/>
        </w:rPr>
        <w:t>15</w:t>
      </w:r>
      <w:r>
        <w:rPr>
          <w:rFonts w:ascii="仿宋" w:eastAsia="仿宋" w:hAnsi="仿宋" w:hint="eastAsia"/>
          <w:sz w:val="24"/>
        </w:rPr>
        <w:t>日</w:t>
      </w:r>
      <w:bookmarkEnd w:id="0"/>
      <w:r>
        <w:rPr>
          <w:rFonts w:ascii="仿宋" w:eastAsia="仿宋" w:hAnsi="仿宋" w:hint="eastAsia"/>
          <w:sz w:val="24"/>
        </w:rPr>
        <w:t>14</w:t>
      </w:r>
      <w:r>
        <w:rPr>
          <w:rFonts w:ascii="仿宋" w:eastAsia="仿宋" w:hAnsi="仿宋" w:hint="eastAsia"/>
          <w:sz w:val="24"/>
        </w:rPr>
        <w:t>点</w:t>
      </w:r>
      <w:r>
        <w:rPr>
          <w:rFonts w:ascii="仿宋" w:eastAsia="仿宋" w:hAnsi="仿宋" w:hint="eastAsia"/>
          <w:sz w:val="24"/>
        </w:rPr>
        <w:t>00</w:t>
      </w:r>
      <w:r>
        <w:rPr>
          <w:rFonts w:ascii="仿宋" w:eastAsia="仿宋" w:hAnsi="仿宋" w:hint="eastAsia"/>
          <w:sz w:val="24"/>
        </w:rPr>
        <w:t>分（北京时间）</w:t>
      </w:r>
    </w:p>
    <w:p w14:paraId="21C94966"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地点：青岛市市北区敦化路</w:t>
      </w:r>
      <w:r>
        <w:rPr>
          <w:rFonts w:ascii="仿宋" w:eastAsia="仿宋" w:hAnsi="仿宋" w:hint="eastAsia"/>
          <w:sz w:val="24"/>
        </w:rPr>
        <w:t>328</w:t>
      </w:r>
      <w:r>
        <w:rPr>
          <w:rFonts w:ascii="仿宋" w:eastAsia="仿宋" w:hAnsi="仿宋" w:hint="eastAsia"/>
          <w:sz w:val="24"/>
        </w:rPr>
        <w:t>号中铁诺德广场</w:t>
      </w:r>
      <w:r>
        <w:rPr>
          <w:rFonts w:ascii="仿宋" w:eastAsia="仿宋" w:hAnsi="仿宋" w:hint="eastAsia"/>
          <w:sz w:val="24"/>
        </w:rPr>
        <w:t>A</w:t>
      </w:r>
      <w:r>
        <w:rPr>
          <w:rFonts w:ascii="仿宋" w:eastAsia="仿宋" w:hAnsi="仿宋" w:hint="eastAsia"/>
          <w:sz w:val="24"/>
        </w:rPr>
        <w:t>座</w:t>
      </w:r>
      <w:r>
        <w:rPr>
          <w:rFonts w:ascii="仿宋" w:eastAsia="仿宋" w:hAnsi="仿宋" w:hint="eastAsia"/>
          <w:sz w:val="24"/>
        </w:rPr>
        <w:t>8</w:t>
      </w:r>
      <w:r>
        <w:rPr>
          <w:rFonts w:ascii="仿宋" w:eastAsia="仿宋" w:hAnsi="仿宋" w:hint="eastAsia"/>
          <w:sz w:val="24"/>
        </w:rPr>
        <w:t>层</w:t>
      </w:r>
      <w:r>
        <w:rPr>
          <w:rFonts w:ascii="仿宋" w:eastAsia="仿宋" w:hAnsi="仿宋" w:hint="eastAsia"/>
          <w:sz w:val="24"/>
        </w:rPr>
        <w:t>804</w:t>
      </w:r>
    </w:p>
    <w:p w14:paraId="0642A18F"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九、开启</w:t>
      </w:r>
    </w:p>
    <w:p w14:paraId="432D9CA3"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时间：</w:t>
      </w:r>
      <w:r>
        <w:rPr>
          <w:rFonts w:ascii="仿宋" w:eastAsia="仿宋" w:hAnsi="仿宋" w:hint="eastAsia"/>
          <w:sz w:val="24"/>
        </w:rPr>
        <w:t>2026</w:t>
      </w:r>
      <w:r>
        <w:rPr>
          <w:rFonts w:ascii="仿宋" w:eastAsia="仿宋" w:hAnsi="仿宋" w:hint="eastAsia"/>
          <w:sz w:val="24"/>
        </w:rPr>
        <w:t>年</w:t>
      </w:r>
      <w:r>
        <w:rPr>
          <w:rFonts w:ascii="仿宋" w:eastAsia="仿宋" w:hAnsi="仿宋" w:hint="eastAsia"/>
          <w:sz w:val="24"/>
        </w:rPr>
        <w:t>5</w:t>
      </w:r>
      <w:r>
        <w:rPr>
          <w:rFonts w:ascii="仿宋" w:eastAsia="仿宋" w:hAnsi="仿宋" w:hint="eastAsia"/>
          <w:sz w:val="24"/>
        </w:rPr>
        <w:t>月</w:t>
      </w:r>
      <w:r>
        <w:rPr>
          <w:rFonts w:ascii="仿宋" w:eastAsia="仿宋" w:hAnsi="仿宋" w:hint="eastAsia"/>
          <w:sz w:val="24"/>
        </w:rPr>
        <w:t>15</w:t>
      </w:r>
      <w:r>
        <w:rPr>
          <w:rFonts w:ascii="仿宋" w:eastAsia="仿宋" w:hAnsi="仿宋" w:hint="eastAsia"/>
          <w:sz w:val="24"/>
        </w:rPr>
        <w:t>日</w:t>
      </w:r>
      <w:r>
        <w:rPr>
          <w:rFonts w:ascii="仿宋" w:eastAsia="仿宋" w:hAnsi="仿宋" w:hint="eastAsia"/>
          <w:sz w:val="24"/>
        </w:rPr>
        <w:t>14</w:t>
      </w:r>
      <w:r>
        <w:rPr>
          <w:rFonts w:ascii="仿宋" w:eastAsia="仿宋" w:hAnsi="仿宋" w:hint="eastAsia"/>
          <w:sz w:val="24"/>
        </w:rPr>
        <w:t>点</w:t>
      </w:r>
      <w:r>
        <w:rPr>
          <w:rFonts w:ascii="仿宋" w:eastAsia="仿宋" w:hAnsi="仿宋" w:hint="eastAsia"/>
          <w:sz w:val="24"/>
        </w:rPr>
        <w:t>00</w:t>
      </w:r>
      <w:r>
        <w:rPr>
          <w:rFonts w:ascii="仿宋" w:eastAsia="仿宋" w:hAnsi="仿宋" w:hint="eastAsia"/>
          <w:sz w:val="24"/>
        </w:rPr>
        <w:t>分（北京时间）</w:t>
      </w:r>
    </w:p>
    <w:p w14:paraId="634170DA"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地点：青岛市市北区敦化路</w:t>
      </w:r>
      <w:r>
        <w:rPr>
          <w:rFonts w:ascii="仿宋" w:eastAsia="仿宋" w:hAnsi="仿宋" w:hint="eastAsia"/>
          <w:sz w:val="24"/>
        </w:rPr>
        <w:t>328</w:t>
      </w:r>
      <w:r>
        <w:rPr>
          <w:rFonts w:ascii="仿宋" w:eastAsia="仿宋" w:hAnsi="仿宋" w:hint="eastAsia"/>
          <w:sz w:val="24"/>
        </w:rPr>
        <w:t>号中铁诺德广场</w:t>
      </w:r>
      <w:r>
        <w:rPr>
          <w:rFonts w:ascii="仿宋" w:eastAsia="仿宋" w:hAnsi="仿宋" w:hint="eastAsia"/>
          <w:sz w:val="24"/>
        </w:rPr>
        <w:t>A</w:t>
      </w:r>
      <w:r>
        <w:rPr>
          <w:rFonts w:ascii="仿宋" w:eastAsia="仿宋" w:hAnsi="仿宋" w:hint="eastAsia"/>
          <w:sz w:val="24"/>
        </w:rPr>
        <w:t>座</w:t>
      </w:r>
      <w:r>
        <w:rPr>
          <w:rFonts w:ascii="仿宋" w:eastAsia="仿宋" w:hAnsi="仿宋" w:hint="eastAsia"/>
          <w:sz w:val="24"/>
        </w:rPr>
        <w:t>8</w:t>
      </w:r>
      <w:r>
        <w:rPr>
          <w:rFonts w:ascii="仿宋" w:eastAsia="仿宋" w:hAnsi="仿宋" w:hint="eastAsia"/>
          <w:sz w:val="24"/>
        </w:rPr>
        <w:t>层</w:t>
      </w:r>
      <w:r>
        <w:rPr>
          <w:rFonts w:ascii="仿宋" w:eastAsia="仿宋" w:hAnsi="仿宋" w:hint="eastAsia"/>
          <w:sz w:val="24"/>
        </w:rPr>
        <w:t>804</w:t>
      </w:r>
    </w:p>
    <w:p w14:paraId="4B05C739" w14:textId="77777777" w:rsidR="00971047" w:rsidRDefault="00971047">
      <w:pPr>
        <w:adjustRightInd w:val="0"/>
        <w:snapToGrid w:val="0"/>
        <w:spacing w:line="440" w:lineRule="exact"/>
        <w:ind w:firstLineChars="300" w:firstLine="720"/>
        <w:rPr>
          <w:rFonts w:ascii="仿宋" w:eastAsia="仿宋" w:hAnsi="仿宋"/>
          <w:sz w:val="24"/>
        </w:rPr>
      </w:pPr>
    </w:p>
    <w:p w14:paraId="02207640"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十、对本次采购提出询问，请按以</w:t>
      </w:r>
      <w:r>
        <w:rPr>
          <w:rFonts w:ascii="仿宋" w:eastAsia="仿宋" w:hAnsi="仿宋" w:hint="eastAsia"/>
          <w:sz w:val="24"/>
        </w:rPr>
        <w:t>下方式联系</w:t>
      </w:r>
    </w:p>
    <w:p w14:paraId="0FBDB223"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1.</w:t>
      </w:r>
      <w:r>
        <w:rPr>
          <w:rFonts w:ascii="仿宋" w:eastAsia="仿宋" w:hAnsi="仿宋" w:hint="eastAsia"/>
          <w:sz w:val="24"/>
        </w:rPr>
        <w:t>采购人信息</w:t>
      </w:r>
    </w:p>
    <w:p w14:paraId="7B1AA638"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名称：青岛市水务管理局</w:t>
      </w:r>
    </w:p>
    <w:p w14:paraId="13E87890"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地址：山东省青岛市市南区香港中路</w:t>
      </w:r>
      <w:r>
        <w:rPr>
          <w:rFonts w:ascii="仿宋" w:eastAsia="仿宋" w:hAnsi="仿宋" w:hint="eastAsia"/>
          <w:sz w:val="24"/>
        </w:rPr>
        <w:t>17</w:t>
      </w:r>
      <w:r>
        <w:rPr>
          <w:rFonts w:ascii="仿宋" w:eastAsia="仿宋" w:hAnsi="仿宋" w:hint="eastAsia"/>
          <w:sz w:val="24"/>
        </w:rPr>
        <w:t>号</w:t>
      </w:r>
    </w:p>
    <w:p w14:paraId="58472224"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联系电话：</w:t>
      </w:r>
      <w:r>
        <w:rPr>
          <w:rFonts w:ascii="仿宋" w:eastAsia="仿宋" w:hAnsi="仿宋" w:hint="eastAsia"/>
          <w:sz w:val="24"/>
        </w:rPr>
        <w:t>0532-</w:t>
      </w:r>
      <w:r>
        <w:rPr>
          <w:rFonts w:ascii="仿宋" w:eastAsia="仿宋" w:hAnsi="仿宋" w:hint="eastAsia"/>
          <w:sz w:val="24"/>
        </w:rPr>
        <w:t>51915097</w:t>
      </w:r>
    </w:p>
    <w:p w14:paraId="40CDDFCA"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2.</w:t>
      </w:r>
      <w:r>
        <w:rPr>
          <w:rFonts w:ascii="仿宋" w:eastAsia="仿宋" w:hAnsi="仿宋" w:hint="eastAsia"/>
          <w:sz w:val="24"/>
        </w:rPr>
        <w:t>采购代理机构信息</w:t>
      </w:r>
    </w:p>
    <w:p w14:paraId="3252BB23"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名称：山东齐信全程工程咨询有限公司</w:t>
      </w:r>
    </w:p>
    <w:p w14:paraId="58DC9408"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地址：青岛市市北区敦化路</w:t>
      </w:r>
      <w:r>
        <w:rPr>
          <w:rFonts w:ascii="仿宋" w:eastAsia="仿宋" w:hAnsi="仿宋" w:hint="eastAsia"/>
          <w:sz w:val="24"/>
        </w:rPr>
        <w:t>328</w:t>
      </w:r>
      <w:r>
        <w:rPr>
          <w:rFonts w:ascii="仿宋" w:eastAsia="仿宋" w:hAnsi="仿宋" w:hint="eastAsia"/>
          <w:sz w:val="24"/>
        </w:rPr>
        <w:t>号中铁诺德广场</w:t>
      </w:r>
      <w:r>
        <w:rPr>
          <w:rFonts w:ascii="仿宋" w:eastAsia="仿宋" w:hAnsi="仿宋" w:hint="eastAsia"/>
          <w:sz w:val="24"/>
        </w:rPr>
        <w:t>A</w:t>
      </w:r>
      <w:r>
        <w:rPr>
          <w:rFonts w:ascii="仿宋" w:eastAsia="仿宋" w:hAnsi="仿宋" w:hint="eastAsia"/>
          <w:sz w:val="24"/>
        </w:rPr>
        <w:t>座</w:t>
      </w:r>
      <w:r>
        <w:rPr>
          <w:rFonts w:ascii="仿宋" w:eastAsia="仿宋" w:hAnsi="仿宋" w:hint="eastAsia"/>
          <w:sz w:val="24"/>
        </w:rPr>
        <w:t>8</w:t>
      </w:r>
      <w:r>
        <w:rPr>
          <w:rFonts w:ascii="仿宋" w:eastAsia="仿宋" w:hAnsi="仿宋" w:hint="eastAsia"/>
          <w:sz w:val="24"/>
        </w:rPr>
        <w:t>层</w:t>
      </w:r>
      <w:r>
        <w:rPr>
          <w:rFonts w:ascii="仿宋" w:eastAsia="仿宋" w:hAnsi="仿宋" w:hint="eastAsia"/>
          <w:sz w:val="24"/>
        </w:rPr>
        <w:t>804</w:t>
      </w:r>
    </w:p>
    <w:p w14:paraId="128CE4A0"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联系方式：</w:t>
      </w:r>
      <w:r>
        <w:rPr>
          <w:rFonts w:ascii="仿宋" w:eastAsia="仿宋" w:hAnsi="仿宋" w:hint="eastAsia"/>
          <w:sz w:val="24"/>
        </w:rPr>
        <w:t>0532-83080818</w:t>
      </w:r>
    </w:p>
    <w:p w14:paraId="537CC082"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3.</w:t>
      </w:r>
      <w:r>
        <w:rPr>
          <w:rFonts w:ascii="仿宋" w:eastAsia="仿宋" w:hAnsi="仿宋" w:hint="eastAsia"/>
          <w:sz w:val="24"/>
        </w:rPr>
        <w:t>项目联系方式</w:t>
      </w:r>
    </w:p>
    <w:p w14:paraId="41E805E1"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项目联系人：孙倩</w:t>
      </w:r>
    </w:p>
    <w:p w14:paraId="6AC037F4" w14:textId="77777777" w:rsidR="00971047" w:rsidRDefault="001E3199">
      <w:pPr>
        <w:adjustRightInd w:val="0"/>
        <w:snapToGrid w:val="0"/>
        <w:spacing w:line="440" w:lineRule="exact"/>
        <w:ind w:firstLineChars="300" w:firstLine="720"/>
        <w:rPr>
          <w:rFonts w:ascii="仿宋" w:eastAsia="仿宋" w:hAnsi="仿宋"/>
          <w:sz w:val="24"/>
        </w:rPr>
      </w:pPr>
      <w:r>
        <w:rPr>
          <w:rFonts w:ascii="仿宋" w:eastAsia="仿宋" w:hAnsi="仿宋" w:hint="eastAsia"/>
          <w:sz w:val="24"/>
        </w:rPr>
        <w:t>电话：</w:t>
      </w:r>
      <w:r>
        <w:rPr>
          <w:rFonts w:ascii="仿宋" w:eastAsia="仿宋" w:hAnsi="仿宋" w:hint="eastAsia"/>
          <w:sz w:val="24"/>
        </w:rPr>
        <w:t>0532-83080818</w:t>
      </w:r>
    </w:p>
    <w:p w14:paraId="4A950C4F" w14:textId="77777777" w:rsidR="00971047" w:rsidRDefault="00971047">
      <w:pPr>
        <w:adjustRightInd w:val="0"/>
        <w:snapToGrid w:val="0"/>
        <w:spacing w:line="440" w:lineRule="exact"/>
        <w:ind w:firstLineChars="300" w:firstLine="720"/>
        <w:rPr>
          <w:rFonts w:ascii="仿宋" w:eastAsia="仿宋" w:hAnsi="仿宋"/>
          <w:sz w:val="24"/>
        </w:rPr>
      </w:pPr>
    </w:p>
    <w:p w14:paraId="552959EE" w14:textId="77777777" w:rsidR="00971047" w:rsidRDefault="00971047">
      <w:pPr>
        <w:adjustRightInd w:val="0"/>
        <w:snapToGrid w:val="0"/>
        <w:spacing w:line="440" w:lineRule="exact"/>
        <w:ind w:firstLineChars="300" w:firstLine="720"/>
        <w:rPr>
          <w:rFonts w:ascii="仿宋" w:eastAsia="仿宋" w:hAnsi="仿宋"/>
          <w:sz w:val="24"/>
        </w:rPr>
      </w:pPr>
    </w:p>
    <w:p w14:paraId="27F3740D" w14:textId="77777777" w:rsidR="00971047" w:rsidRPr="00471067" w:rsidRDefault="00971047">
      <w:pPr>
        <w:adjustRightInd w:val="0"/>
        <w:snapToGrid w:val="0"/>
        <w:spacing w:line="440" w:lineRule="exact"/>
        <w:ind w:firstLineChars="300" w:firstLine="720"/>
        <w:rPr>
          <w:rFonts w:ascii="仿宋" w:eastAsia="仿宋" w:hAnsi="仿宋"/>
          <w:sz w:val="24"/>
          <w:u w:val="single"/>
        </w:rPr>
      </w:pPr>
      <w:bookmarkStart w:id="1" w:name="_GoBack"/>
      <w:bookmarkEnd w:id="1"/>
    </w:p>
    <w:sectPr w:rsidR="00971047" w:rsidRPr="00471067">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5341E4" w14:textId="77777777" w:rsidR="001E3199" w:rsidRDefault="001E3199" w:rsidP="00471067">
      <w:r>
        <w:separator/>
      </w:r>
    </w:p>
  </w:endnote>
  <w:endnote w:type="continuationSeparator" w:id="0">
    <w:p w14:paraId="4AD55555" w14:textId="77777777" w:rsidR="001E3199" w:rsidRDefault="001E3199" w:rsidP="00471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0E0988" w14:textId="77777777" w:rsidR="00471067" w:rsidRDefault="0047106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5D4B78" w14:textId="77777777" w:rsidR="00471067" w:rsidRDefault="00471067">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4E4978" w14:textId="77777777" w:rsidR="00471067" w:rsidRDefault="0047106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A16342" w14:textId="77777777" w:rsidR="001E3199" w:rsidRDefault="001E3199" w:rsidP="00471067">
      <w:r>
        <w:separator/>
      </w:r>
    </w:p>
  </w:footnote>
  <w:footnote w:type="continuationSeparator" w:id="0">
    <w:p w14:paraId="010FAE2F" w14:textId="77777777" w:rsidR="001E3199" w:rsidRDefault="001E3199" w:rsidP="004710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7B0FB3" w14:textId="77777777" w:rsidR="00471067" w:rsidRDefault="0047106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16D8BF" w14:textId="77777777" w:rsidR="00471067" w:rsidRDefault="00471067" w:rsidP="00471067">
    <w:pPr>
      <w:pStyle w:val="a3"/>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1B6B36" w14:textId="77777777" w:rsidR="00471067" w:rsidRDefault="0047106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7F25C8"/>
    <w:rsid w:val="001E3199"/>
    <w:rsid w:val="00471067"/>
    <w:rsid w:val="00971047"/>
    <w:rsid w:val="0321127B"/>
    <w:rsid w:val="064F3E79"/>
    <w:rsid w:val="067F25C8"/>
    <w:rsid w:val="126B1422"/>
    <w:rsid w:val="16445541"/>
    <w:rsid w:val="20F053E1"/>
    <w:rsid w:val="24AB26DD"/>
    <w:rsid w:val="29C256DD"/>
    <w:rsid w:val="74BE0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uiPriority w:val="9"/>
    <w:qFormat/>
    <w:pPr>
      <w:keepNext/>
      <w:keepLines/>
      <w:adjustRightInd w:val="0"/>
      <w:snapToGrid w:val="0"/>
      <w:spacing w:line="440" w:lineRule="exact"/>
      <w:jc w:val="center"/>
      <w:outlineLvl w:val="0"/>
    </w:pPr>
    <w:rPr>
      <w:rFonts w:eastAsia="黑体"/>
      <w:bCs/>
      <w:kern w:val="44"/>
      <w:sz w:val="28"/>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47106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471067"/>
    <w:rPr>
      <w:rFonts w:ascii="Times New Roman" w:eastAsia="宋体" w:hAnsi="Times New Roman" w:cs="Times New Roman"/>
      <w:kern w:val="2"/>
      <w:sz w:val="18"/>
      <w:szCs w:val="18"/>
    </w:rPr>
  </w:style>
  <w:style w:type="paragraph" w:styleId="a4">
    <w:name w:val="footer"/>
    <w:basedOn w:val="a"/>
    <w:link w:val="Char0"/>
    <w:rsid w:val="00471067"/>
    <w:pPr>
      <w:tabs>
        <w:tab w:val="center" w:pos="4153"/>
        <w:tab w:val="right" w:pos="8306"/>
      </w:tabs>
      <w:snapToGrid w:val="0"/>
      <w:jc w:val="left"/>
    </w:pPr>
    <w:rPr>
      <w:sz w:val="18"/>
      <w:szCs w:val="18"/>
    </w:rPr>
  </w:style>
  <w:style w:type="character" w:customStyle="1" w:styleId="Char0">
    <w:name w:val="页脚 Char"/>
    <w:basedOn w:val="a0"/>
    <w:link w:val="a4"/>
    <w:rsid w:val="00471067"/>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uiPriority w:val="9"/>
    <w:qFormat/>
    <w:pPr>
      <w:keepNext/>
      <w:keepLines/>
      <w:adjustRightInd w:val="0"/>
      <w:snapToGrid w:val="0"/>
      <w:spacing w:line="440" w:lineRule="exact"/>
      <w:jc w:val="center"/>
      <w:outlineLvl w:val="0"/>
    </w:pPr>
    <w:rPr>
      <w:rFonts w:eastAsia="黑体"/>
      <w:bCs/>
      <w:kern w:val="44"/>
      <w:sz w:val="28"/>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47106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471067"/>
    <w:rPr>
      <w:rFonts w:ascii="Times New Roman" w:eastAsia="宋体" w:hAnsi="Times New Roman" w:cs="Times New Roman"/>
      <w:kern w:val="2"/>
      <w:sz w:val="18"/>
      <w:szCs w:val="18"/>
    </w:rPr>
  </w:style>
  <w:style w:type="paragraph" w:styleId="a4">
    <w:name w:val="footer"/>
    <w:basedOn w:val="a"/>
    <w:link w:val="Char0"/>
    <w:rsid w:val="00471067"/>
    <w:pPr>
      <w:tabs>
        <w:tab w:val="center" w:pos="4153"/>
        <w:tab w:val="right" w:pos="8306"/>
      </w:tabs>
      <w:snapToGrid w:val="0"/>
      <w:jc w:val="left"/>
    </w:pPr>
    <w:rPr>
      <w:sz w:val="18"/>
      <w:szCs w:val="18"/>
    </w:rPr>
  </w:style>
  <w:style w:type="character" w:customStyle="1" w:styleId="Char0">
    <w:name w:val="页脚 Char"/>
    <w:basedOn w:val="a0"/>
    <w:link w:val="a4"/>
    <w:rsid w:val="00471067"/>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141</Words>
  <Characters>804</Characters>
  <Application>Microsoft Office Word</Application>
  <DocSecurity>0</DocSecurity>
  <Lines>6</Lines>
  <Paragraphs>1</Paragraphs>
  <ScaleCrop>false</ScaleCrop>
  <Company>山东分公司</Company>
  <LinksUpToDate>false</LinksUpToDate>
  <CharactersWithSpaces>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2</cp:revision>
  <dcterms:created xsi:type="dcterms:W3CDTF">2026-05-09T07:17:00Z</dcterms:created>
  <dcterms:modified xsi:type="dcterms:W3CDTF">2026-05-11T07:06:00Z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D5362320F6594D06B5332F22E56C23CD_11</vt:lpwstr>
  </property>
</Properties>
</file>