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D25" w:rsidRDefault="00247C2E" w:rsidP="0089375C">
      <w:pPr>
        <w:spacing w:line="220" w:lineRule="atLeast"/>
        <w:jc w:val="center"/>
        <w:rPr>
          <w:rFonts w:ascii="黑体" w:eastAsia="黑体" w:hAnsi="黑体"/>
          <w:sz w:val="44"/>
          <w:szCs w:val="44"/>
        </w:rPr>
      </w:pPr>
      <w:r w:rsidRPr="00247C2E">
        <w:rPr>
          <w:rFonts w:ascii="黑体" w:eastAsia="黑体" w:hAnsi="黑体" w:hint="eastAsia"/>
          <w:sz w:val="44"/>
          <w:szCs w:val="44"/>
        </w:rPr>
        <w:t>青岛市文化和旅游局</w:t>
      </w:r>
    </w:p>
    <w:p w:rsidR="004358AB" w:rsidRDefault="00D86D25" w:rsidP="0089375C">
      <w:pPr>
        <w:spacing w:line="220" w:lineRule="atLeas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2020年</w:t>
      </w:r>
      <w:r w:rsidR="00247C2E" w:rsidRPr="00247C2E">
        <w:rPr>
          <w:rFonts w:ascii="黑体" w:eastAsia="黑体" w:hAnsi="黑体" w:hint="eastAsia"/>
          <w:sz w:val="44"/>
          <w:szCs w:val="44"/>
        </w:rPr>
        <w:t>政务公开业务培训计划</w:t>
      </w:r>
    </w:p>
    <w:p w:rsidR="00247C2E" w:rsidRPr="0089375C" w:rsidRDefault="00247C2E" w:rsidP="00247C2E">
      <w:pPr>
        <w:spacing w:line="220" w:lineRule="atLeast"/>
        <w:rPr>
          <w:rFonts w:ascii="仿宋_GB2312" w:eastAsia="仿宋_GB2312" w:hAnsi="黑体"/>
          <w:sz w:val="44"/>
          <w:szCs w:val="44"/>
        </w:rPr>
      </w:pPr>
    </w:p>
    <w:p w:rsidR="003C6FA6" w:rsidRPr="0089375C" w:rsidRDefault="003C6FA6" w:rsidP="0089375C">
      <w:pPr>
        <w:shd w:val="clear" w:color="auto" w:fill="FFFFFF"/>
        <w:adjustRightInd/>
        <w:snapToGrid/>
        <w:spacing w:after="0"/>
        <w:ind w:firstLineChars="200" w:firstLine="640"/>
        <w:rPr>
          <w:rFonts w:ascii="仿宋_GB2312" w:eastAsia="仿宋_GB2312" w:hAnsi="仿宋" w:cs="宋体"/>
          <w:color w:val="333333"/>
          <w:sz w:val="32"/>
          <w:szCs w:val="32"/>
        </w:rPr>
      </w:pP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为深入贯彻落实国家、省、市政务公开工作部署，学习《中华人民共和国政府信息公开条例》，</w:t>
      </w:r>
      <w:r w:rsidRPr="0089375C">
        <w:rPr>
          <w:rFonts w:ascii="仿宋_GB2312" w:eastAsia="仿宋_GB2312" w:hAnsi="仿宋" w:hint="eastAsia"/>
          <w:color w:val="333333"/>
          <w:sz w:val="32"/>
          <w:szCs w:val="32"/>
        </w:rPr>
        <w:t>按照公开为原则、不公开为例外的要求，</w:t>
      </w: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推进我局政务公开工作深入全面开展，制定如下业务培训计划：</w:t>
      </w:r>
    </w:p>
    <w:p w:rsidR="003C6FA6" w:rsidRPr="00D86D25" w:rsidRDefault="003C6FA6" w:rsidP="0089375C">
      <w:pPr>
        <w:shd w:val="clear" w:color="auto" w:fill="FFFFFF"/>
        <w:adjustRightInd/>
        <w:snapToGrid/>
        <w:spacing w:after="0"/>
        <w:rPr>
          <w:rFonts w:ascii="黑体" w:eastAsia="黑体" w:hAnsi="黑体" w:cs="宋体"/>
          <w:color w:val="333333"/>
          <w:sz w:val="32"/>
          <w:szCs w:val="32"/>
        </w:rPr>
      </w:pP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 xml:space="preserve">　　</w:t>
      </w:r>
      <w:r w:rsidRPr="00D86D25">
        <w:rPr>
          <w:rFonts w:ascii="黑体" w:eastAsia="黑体" w:hAnsi="黑体" w:cs="宋体" w:hint="eastAsia"/>
          <w:color w:val="333333"/>
          <w:sz w:val="32"/>
          <w:szCs w:val="32"/>
        </w:rPr>
        <w:t>一、培训方式和培训内容</w:t>
      </w:r>
    </w:p>
    <w:p w:rsidR="003C6FA6" w:rsidRPr="0089375C" w:rsidRDefault="003C6FA6" w:rsidP="0089375C">
      <w:pPr>
        <w:shd w:val="clear" w:color="auto" w:fill="FFFFFF"/>
        <w:adjustRightInd/>
        <w:snapToGrid/>
        <w:spacing w:after="0"/>
        <w:rPr>
          <w:rFonts w:ascii="仿宋_GB2312" w:eastAsia="仿宋_GB2312" w:hAnsi="仿宋" w:cs="宋体"/>
          <w:color w:val="333333"/>
          <w:sz w:val="32"/>
          <w:szCs w:val="32"/>
        </w:rPr>
      </w:pP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 xml:space="preserve">　　（一）组织召开</w:t>
      </w:r>
      <w:r w:rsidR="00BB19DA"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局系统</w:t>
      </w: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政务公开工作培训班。传达国家、省政务公开工作部署要求，详细解读《中华人民共和国政府信息公开条例》</w:t>
      </w:r>
      <w:r w:rsidR="006C16A4"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，</w:t>
      </w:r>
      <w:r w:rsidR="00BB19DA" w:rsidRPr="0089375C">
        <w:rPr>
          <w:rFonts w:ascii="仿宋_GB2312" w:eastAsia="仿宋_GB2312" w:hAnsi="仿宋" w:hint="eastAsia"/>
          <w:color w:val="333333"/>
          <w:sz w:val="32"/>
          <w:szCs w:val="32"/>
        </w:rPr>
        <w:t>中共中央办公厅、国务院办公厅印发《关于深化政务公开加强政务服务的意见</w:t>
      </w:r>
      <w:r w:rsidR="00BB19DA"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》</w:t>
      </w:r>
      <w:r w:rsidR="00160DB4"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、《关于全面推进政务公开工作的意见》</w:t>
      </w: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。</w:t>
      </w:r>
    </w:p>
    <w:p w:rsidR="003C6FA6" w:rsidRPr="0089375C" w:rsidRDefault="006C16A4" w:rsidP="0089375C">
      <w:pPr>
        <w:shd w:val="clear" w:color="auto" w:fill="FFFFFF"/>
        <w:adjustRightInd/>
        <w:snapToGrid/>
        <w:spacing w:after="0"/>
        <w:rPr>
          <w:rFonts w:ascii="仿宋_GB2312" w:eastAsia="仿宋_GB2312" w:hAnsi="仿宋" w:cs="宋体"/>
          <w:color w:val="333333"/>
          <w:sz w:val="32"/>
          <w:szCs w:val="32"/>
        </w:rPr>
      </w:pP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 xml:space="preserve">　　（二）组织召开全系统政务公开考核评估部署会议。传达省、市</w:t>
      </w:r>
      <w:r w:rsidR="003C6FA6"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政务公开培训会精神，对政务公开考核评估工作进行指标培训和工作部署。</w:t>
      </w:r>
    </w:p>
    <w:p w:rsidR="003C6FA6" w:rsidRPr="00D86D25" w:rsidRDefault="003C6FA6" w:rsidP="0089375C">
      <w:pPr>
        <w:shd w:val="clear" w:color="auto" w:fill="FFFFFF"/>
        <w:adjustRightInd/>
        <w:snapToGrid/>
        <w:spacing w:after="0"/>
        <w:rPr>
          <w:rFonts w:ascii="黑体" w:eastAsia="黑体" w:hAnsi="黑体" w:cs="宋体"/>
          <w:color w:val="333333"/>
          <w:sz w:val="32"/>
          <w:szCs w:val="32"/>
        </w:rPr>
      </w:pP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 xml:space="preserve">　　</w:t>
      </w:r>
      <w:r w:rsidRPr="00D86D25">
        <w:rPr>
          <w:rFonts w:ascii="黑体" w:eastAsia="黑体" w:hAnsi="黑体" w:cs="宋体" w:hint="eastAsia"/>
          <w:color w:val="333333"/>
          <w:sz w:val="32"/>
          <w:szCs w:val="32"/>
        </w:rPr>
        <w:t>二、参加人员</w:t>
      </w:r>
    </w:p>
    <w:p w:rsidR="003C6FA6" w:rsidRPr="0089375C" w:rsidRDefault="003C6FA6" w:rsidP="0089375C">
      <w:pPr>
        <w:shd w:val="clear" w:color="auto" w:fill="FFFFFF"/>
        <w:adjustRightInd/>
        <w:snapToGrid/>
        <w:spacing w:after="0"/>
        <w:rPr>
          <w:rFonts w:ascii="仿宋_GB2312" w:eastAsia="仿宋_GB2312" w:hAnsi="仿宋" w:cs="宋体"/>
          <w:color w:val="333333"/>
          <w:sz w:val="32"/>
          <w:szCs w:val="32"/>
        </w:rPr>
      </w:pP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 xml:space="preserve">　　1.</w:t>
      </w:r>
      <w:r w:rsidR="006C16A4"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 xml:space="preserve"> 局机关办公室主任、各处室</w:t>
      </w: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分管负责同志、政务公开工作负责同志;</w:t>
      </w:r>
    </w:p>
    <w:p w:rsidR="003C6FA6" w:rsidRPr="0089375C" w:rsidRDefault="003C6FA6" w:rsidP="0089375C">
      <w:pPr>
        <w:shd w:val="clear" w:color="auto" w:fill="FFFFFF"/>
        <w:adjustRightInd/>
        <w:snapToGrid/>
        <w:spacing w:after="0"/>
        <w:rPr>
          <w:rFonts w:ascii="仿宋_GB2312" w:eastAsia="仿宋_GB2312" w:hAnsi="仿宋" w:cs="宋体"/>
          <w:color w:val="333333"/>
          <w:sz w:val="32"/>
          <w:szCs w:val="32"/>
        </w:rPr>
      </w:pP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 xml:space="preserve">　　2.</w:t>
      </w:r>
      <w:r w:rsidR="006C16A4"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局属各单位</w:t>
      </w: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办公室主任、政务公开工作负责同志；</w:t>
      </w:r>
    </w:p>
    <w:p w:rsidR="003C6FA6" w:rsidRPr="0089375C" w:rsidRDefault="003C6FA6" w:rsidP="0089375C">
      <w:pPr>
        <w:shd w:val="clear" w:color="auto" w:fill="FFFFFF"/>
        <w:adjustRightInd/>
        <w:snapToGrid/>
        <w:spacing w:after="0"/>
        <w:rPr>
          <w:rFonts w:ascii="仿宋_GB2312" w:eastAsia="仿宋_GB2312" w:hAnsi="仿宋" w:cs="宋体"/>
          <w:color w:val="333333"/>
          <w:sz w:val="32"/>
          <w:szCs w:val="32"/>
        </w:rPr>
      </w:pP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 xml:space="preserve">　　3.</w:t>
      </w:r>
      <w:r w:rsidR="006C16A4"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各</w:t>
      </w: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区、市</w:t>
      </w:r>
      <w:r w:rsidR="006C16A4"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文化和旅游局</w:t>
      </w: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分管负责同志</w:t>
      </w:r>
      <w:r w:rsidR="006C16A4"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、政务公开工作负责同志</w:t>
      </w: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；</w:t>
      </w:r>
    </w:p>
    <w:p w:rsidR="003C6FA6" w:rsidRPr="00D86D25" w:rsidRDefault="003C6FA6" w:rsidP="0089375C">
      <w:pPr>
        <w:shd w:val="clear" w:color="auto" w:fill="FFFFFF"/>
        <w:adjustRightInd/>
        <w:snapToGrid/>
        <w:spacing w:after="0"/>
        <w:rPr>
          <w:rFonts w:ascii="黑体" w:eastAsia="黑体" w:hAnsi="黑体" w:cs="宋体"/>
          <w:color w:val="333333"/>
          <w:sz w:val="32"/>
          <w:szCs w:val="32"/>
        </w:rPr>
      </w:pP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 xml:space="preserve">　　</w:t>
      </w:r>
      <w:r w:rsidRPr="00D86D25">
        <w:rPr>
          <w:rFonts w:ascii="黑体" w:eastAsia="黑体" w:hAnsi="黑体" w:cs="宋体" w:hint="eastAsia"/>
          <w:color w:val="333333"/>
          <w:sz w:val="32"/>
          <w:szCs w:val="32"/>
        </w:rPr>
        <w:t>三、时间安排</w:t>
      </w:r>
    </w:p>
    <w:p w:rsidR="003C6FA6" w:rsidRPr="0089375C" w:rsidRDefault="003C6FA6" w:rsidP="0089375C">
      <w:pPr>
        <w:shd w:val="clear" w:color="auto" w:fill="FFFFFF"/>
        <w:adjustRightInd/>
        <w:snapToGrid/>
        <w:spacing w:after="0"/>
        <w:rPr>
          <w:rFonts w:ascii="仿宋_GB2312" w:eastAsia="仿宋_GB2312" w:hAnsi="仿宋" w:cs="宋体"/>
          <w:color w:val="333333"/>
          <w:sz w:val="32"/>
          <w:szCs w:val="32"/>
        </w:rPr>
      </w:pP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 xml:space="preserve">　　7月中旬和12月初各一次</w:t>
      </w:r>
    </w:p>
    <w:p w:rsidR="003C6FA6" w:rsidRPr="00D86D25" w:rsidRDefault="003C6FA6" w:rsidP="0089375C">
      <w:pPr>
        <w:shd w:val="clear" w:color="auto" w:fill="FFFFFF"/>
        <w:adjustRightInd/>
        <w:snapToGrid/>
        <w:spacing w:after="0"/>
        <w:rPr>
          <w:rFonts w:ascii="黑体" w:eastAsia="黑体" w:hAnsi="黑体" w:cs="宋体"/>
          <w:color w:val="333333"/>
          <w:sz w:val="32"/>
          <w:szCs w:val="32"/>
        </w:rPr>
      </w:pP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 xml:space="preserve">　　</w:t>
      </w:r>
      <w:r w:rsidRPr="00D86D25">
        <w:rPr>
          <w:rFonts w:ascii="黑体" w:eastAsia="黑体" w:hAnsi="黑体" w:cs="宋体" w:hint="eastAsia"/>
          <w:color w:val="333333"/>
          <w:sz w:val="32"/>
          <w:szCs w:val="32"/>
        </w:rPr>
        <w:t>四、相关要求</w:t>
      </w:r>
    </w:p>
    <w:p w:rsidR="003C6FA6" w:rsidRPr="0089375C" w:rsidRDefault="003C6FA6" w:rsidP="0089375C">
      <w:pPr>
        <w:shd w:val="clear" w:color="auto" w:fill="FFFFFF"/>
        <w:adjustRightInd/>
        <w:snapToGrid/>
        <w:spacing w:after="0"/>
        <w:ind w:firstLine="630"/>
        <w:rPr>
          <w:rFonts w:ascii="仿宋_GB2312" w:eastAsia="仿宋_GB2312" w:hAnsi="仿宋" w:cs="宋体"/>
          <w:color w:val="333333"/>
          <w:sz w:val="32"/>
          <w:szCs w:val="32"/>
        </w:rPr>
      </w:pP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各各部门</w:t>
      </w:r>
      <w:r w:rsidR="009E3B3C"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、各单位</w:t>
      </w: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要高度重视政务公开培训活动，统筹安排好培训学习和业务工作，遵守培训期间纪律，保证培训质量。</w:t>
      </w:r>
      <w:r w:rsidR="009E3B3C"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具体</w:t>
      </w: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培训时间另行通知。</w:t>
      </w:r>
    </w:p>
    <w:p w:rsidR="006B2BB5" w:rsidRPr="0089375C" w:rsidRDefault="006B2BB5" w:rsidP="0089375C">
      <w:pPr>
        <w:shd w:val="clear" w:color="auto" w:fill="FFFFFF"/>
        <w:adjustRightInd/>
        <w:snapToGrid/>
        <w:spacing w:after="0"/>
        <w:ind w:firstLine="630"/>
        <w:rPr>
          <w:rFonts w:ascii="仿宋_GB2312" w:eastAsia="仿宋_GB2312" w:hAnsi="仿宋" w:cs="宋体"/>
          <w:color w:val="333333"/>
          <w:sz w:val="32"/>
          <w:szCs w:val="32"/>
        </w:rPr>
      </w:pPr>
    </w:p>
    <w:p w:rsidR="006B2BB5" w:rsidRPr="0089375C" w:rsidRDefault="006B2BB5" w:rsidP="00D86D25">
      <w:pPr>
        <w:shd w:val="clear" w:color="auto" w:fill="FFFFFF"/>
        <w:adjustRightInd/>
        <w:snapToGrid/>
        <w:spacing w:after="0"/>
        <w:ind w:firstLineChars="1350" w:firstLine="4320"/>
        <w:rPr>
          <w:rFonts w:ascii="仿宋_GB2312" w:eastAsia="仿宋_GB2312" w:hAnsi="仿宋" w:cs="宋体"/>
          <w:color w:val="333333"/>
          <w:sz w:val="32"/>
          <w:szCs w:val="32"/>
        </w:rPr>
      </w:pP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青岛市文化和旅游局</w:t>
      </w:r>
    </w:p>
    <w:p w:rsidR="00247C2E" w:rsidRPr="00D86D25" w:rsidRDefault="006B2BB5" w:rsidP="00D86D25">
      <w:pPr>
        <w:shd w:val="clear" w:color="auto" w:fill="FFFFFF"/>
        <w:adjustRightInd/>
        <w:snapToGrid/>
        <w:spacing w:after="0"/>
        <w:ind w:firstLineChars="1450" w:firstLine="4640"/>
        <w:rPr>
          <w:rFonts w:ascii="仿宋_GB2312" w:eastAsia="仿宋_GB2312" w:hAnsi="仿宋" w:cs="宋体" w:hint="eastAsia"/>
          <w:color w:val="333333"/>
          <w:sz w:val="32"/>
          <w:szCs w:val="32"/>
        </w:rPr>
      </w:pPr>
      <w:r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2020年</w:t>
      </w:r>
      <w:r w:rsidR="00D86D25">
        <w:rPr>
          <w:rFonts w:ascii="仿宋_GB2312" w:eastAsia="仿宋_GB2312" w:hAnsi="仿宋" w:cs="宋体"/>
          <w:color w:val="333333"/>
          <w:sz w:val="32"/>
          <w:szCs w:val="32"/>
        </w:rPr>
        <w:t>3</w:t>
      </w:r>
      <w:r w:rsidR="000A0D48"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月</w:t>
      </w:r>
      <w:r w:rsidR="00D86D25">
        <w:rPr>
          <w:rFonts w:ascii="仿宋_GB2312" w:eastAsia="仿宋_GB2312" w:hAnsi="仿宋" w:cs="宋体"/>
          <w:color w:val="333333"/>
          <w:sz w:val="32"/>
          <w:szCs w:val="32"/>
        </w:rPr>
        <w:t>1</w:t>
      </w:r>
      <w:r w:rsidR="000A0D48" w:rsidRPr="0089375C">
        <w:rPr>
          <w:rFonts w:ascii="仿宋_GB2312" w:eastAsia="仿宋_GB2312" w:hAnsi="仿宋" w:cs="宋体" w:hint="eastAsia"/>
          <w:color w:val="333333"/>
          <w:sz w:val="32"/>
          <w:szCs w:val="32"/>
        </w:rPr>
        <w:t>日</w:t>
      </w:r>
      <w:bookmarkStart w:id="0" w:name="_GoBack"/>
      <w:bookmarkEnd w:id="0"/>
    </w:p>
    <w:sectPr w:rsidR="00247C2E" w:rsidRPr="00D86D25" w:rsidSect="0089375C">
      <w:pgSz w:w="11906" w:h="16838"/>
      <w:pgMar w:top="1440" w:right="1474" w:bottom="1440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D2E" w:rsidRDefault="00314D2E" w:rsidP="00D86D25">
      <w:pPr>
        <w:spacing w:after="0"/>
      </w:pPr>
      <w:r>
        <w:separator/>
      </w:r>
    </w:p>
  </w:endnote>
  <w:endnote w:type="continuationSeparator" w:id="0">
    <w:p w:rsidR="00314D2E" w:rsidRDefault="00314D2E" w:rsidP="00D86D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D2E" w:rsidRDefault="00314D2E" w:rsidP="00D86D25">
      <w:pPr>
        <w:spacing w:after="0"/>
      </w:pPr>
      <w:r>
        <w:separator/>
      </w:r>
    </w:p>
  </w:footnote>
  <w:footnote w:type="continuationSeparator" w:id="0">
    <w:p w:rsidR="00314D2E" w:rsidRDefault="00314D2E" w:rsidP="00D86D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A0D48"/>
    <w:rsid w:val="00160DB4"/>
    <w:rsid w:val="00247C2E"/>
    <w:rsid w:val="00314D2E"/>
    <w:rsid w:val="00323B43"/>
    <w:rsid w:val="003B1752"/>
    <w:rsid w:val="003C6FA6"/>
    <w:rsid w:val="003D37D8"/>
    <w:rsid w:val="00426133"/>
    <w:rsid w:val="004358AB"/>
    <w:rsid w:val="00560824"/>
    <w:rsid w:val="006B2BB5"/>
    <w:rsid w:val="006C16A4"/>
    <w:rsid w:val="006F5824"/>
    <w:rsid w:val="008741EA"/>
    <w:rsid w:val="0089375C"/>
    <w:rsid w:val="008B7726"/>
    <w:rsid w:val="009E3B3C"/>
    <w:rsid w:val="00BB19DA"/>
    <w:rsid w:val="00D31D50"/>
    <w:rsid w:val="00D86D25"/>
    <w:rsid w:val="00DD2D28"/>
    <w:rsid w:val="00E4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3EF883-70B2-41A5-A3A1-513B4781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6D2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6D2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6D2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6D25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178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2883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17</cp:revision>
  <dcterms:created xsi:type="dcterms:W3CDTF">2008-09-11T17:20:00Z</dcterms:created>
  <dcterms:modified xsi:type="dcterms:W3CDTF">2020-07-14T08:16:00Z</dcterms:modified>
</cp:coreProperties>
</file>