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0DD" w:rsidRPr="00A930DD" w:rsidRDefault="00A930DD" w:rsidP="00A930DD">
      <w:pPr>
        <w:spacing w:line="560" w:lineRule="exact"/>
        <w:jc w:val="center"/>
        <w:rPr>
          <w:rFonts w:ascii="方正小标宋简体" w:eastAsia="方正小标宋简体" w:hint="eastAsia"/>
          <w:color w:val="000000"/>
          <w:sz w:val="44"/>
          <w:szCs w:val="44"/>
        </w:rPr>
      </w:pPr>
      <w:r w:rsidRPr="00A930DD">
        <w:rPr>
          <w:rFonts w:ascii="方正小标宋简体" w:eastAsia="方正小标宋简体" w:hint="eastAsia"/>
          <w:color w:val="000000"/>
          <w:sz w:val="44"/>
          <w:szCs w:val="44"/>
        </w:rPr>
        <w:t>市政府研究室召开党组会研究统战工作</w:t>
      </w:r>
    </w:p>
    <w:p w:rsidR="00A930DD" w:rsidRDefault="00A930DD" w:rsidP="00EA3662">
      <w:pPr>
        <w:spacing w:line="560" w:lineRule="exact"/>
        <w:ind w:firstLineChars="200" w:firstLine="640"/>
        <w:rPr>
          <w:rFonts w:ascii="仿宋_GB2312" w:eastAsia="仿宋_GB2312" w:hint="eastAsia"/>
          <w:color w:val="000000"/>
          <w:sz w:val="32"/>
          <w:szCs w:val="32"/>
        </w:rPr>
      </w:pPr>
    </w:p>
    <w:p w:rsidR="00EA3662" w:rsidRDefault="00EA3662" w:rsidP="00A930DD">
      <w:pPr>
        <w:spacing w:line="520" w:lineRule="exact"/>
        <w:ind w:firstLineChars="200" w:firstLine="640"/>
        <w:jc w:val="both"/>
        <w:rPr>
          <w:rFonts w:ascii="仿宋_GB2312" w:eastAsia="仿宋_GB2312" w:hAnsi="文星仿宋"/>
          <w:bCs/>
          <w:color w:val="000000"/>
          <w:sz w:val="32"/>
          <w:szCs w:val="32"/>
        </w:rPr>
      </w:pPr>
      <w:r>
        <w:rPr>
          <w:rFonts w:ascii="仿宋_GB2312" w:eastAsia="仿宋_GB2312" w:hint="eastAsia"/>
          <w:color w:val="000000"/>
          <w:sz w:val="32"/>
          <w:szCs w:val="32"/>
        </w:rPr>
        <w:t>2023年1月18日，市政府研究室党组书记王冠</w:t>
      </w:r>
      <w:proofErr w:type="gramStart"/>
      <w:r>
        <w:rPr>
          <w:rFonts w:ascii="仿宋_GB2312" w:eastAsia="仿宋_GB2312" w:hint="eastAsia"/>
          <w:color w:val="000000"/>
          <w:sz w:val="32"/>
          <w:szCs w:val="32"/>
        </w:rPr>
        <w:t>宜主持</w:t>
      </w:r>
      <w:proofErr w:type="gramEnd"/>
      <w:r>
        <w:rPr>
          <w:rFonts w:ascii="仿宋_GB2312" w:eastAsia="仿宋_GB2312" w:hint="eastAsia"/>
          <w:color w:val="000000"/>
          <w:sz w:val="32"/>
          <w:szCs w:val="32"/>
        </w:rPr>
        <w:t>召开研究室党组2023年第2次会议，传达学</w:t>
      </w:r>
      <w:proofErr w:type="gramStart"/>
      <w:r>
        <w:rPr>
          <w:rFonts w:ascii="仿宋_GB2312" w:eastAsia="仿宋_GB2312" w:hint="eastAsia"/>
          <w:color w:val="000000"/>
          <w:sz w:val="32"/>
          <w:szCs w:val="32"/>
        </w:rPr>
        <w:t>习</w:t>
      </w:r>
      <w:r>
        <w:rPr>
          <w:rFonts w:ascii="仿宋_GB2312" w:eastAsia="仿宋_GB2312" w:hAnsi="文星仿宋" w:hint="eastAsia"/>
          <w:bCs/>
          <w:color w:val="000000"/>
          <w:sz w:val="32"/>
          <w:szCs w:val="32"/>
        </w:rPr>
        <w:t>习近</w:t>
      </w:r>
      <w:proofErr w:type="gramEnd"/>
      <w:r>
        <w:rPr>
          <w:rFonts w:ascii="仿宋_GB2312" w:eastAsia="仿宋_GB2312" w:hAnsi="文星仿宋" w:hint="eastAsia"/>
          <w:bCs/>
          <w:color w:val="000000"/>
          <w:sz w:val="32"/>
          <w:szCs w:val="32"/>
        </w:rPr>
        <w:t>平总书记同党外人士座谈并共迎新春时的重要讲话精神。会议指出，坚持中国共产党领导，始终同中国共产党同心同德、团结奋斗，是多党合作的根本政治基础。各民主党派中央新一届领导班子第一位的政治责任，就是传承政治薪火，深化政治共识，始终保持同心同德、团结奋斗的政治本色。党中央希望各民主党派中央把学习贯彻中共二十大精神作为深化政治交接的重要内容，加强思想政治引领，引导广大成员和所联系群众增强“四个意识”、坚定“四个自信”、做到“两个维护”，把思想和行动统一到中共二十大</w:t>
      </w:r>
      <w:proofErr w:type="gramStart"/>
      <w:r>
        <w:rPr>
          <w:rFonts w:ascii="仿宋_GB2312" w:eastAsia="仿宋_GB2312" w:hAnsi="文星仿宋" w:hint="eastAsia"/>
          <w:bCs/>
          <w:color w:val="000000"/>
          <w:sz w:val="32"/>
          <w:szCs w:val="32"/>
        </w:rPr>
        <w:t>作出</w:t>
      </w:r>
      <w:proofErr w:type="gramEnd"/>
      <w:r>
        <w:rPr>
          <w:rFonts w:ascii="仿宋_GB2312" w:eastAsia="仿宋_GB2312" w:hAnsi="文星仿宋" w:hint="eastAsia"/>
          <w:bCs/>
          <w:color w:val="000000"/>
          <w:sz w:val="32"/>
          <w:szCs w:val="32"/>
        </w:rPr>
        <w:t>的重大决策部署上来。</w:t>
      </w:r>
    </w:p>
    <w:p w:rsidR="00EA3662" w:rsidRDefault="00EA3662" w:rsidP="00A930DD">
      <w:pPr>
        <w:spacing w:line="520" w:lineRule="exact"/>
        <w:ind w:firstLineChars="200" w:firstLine="640"/>
        <w:jc w:val="both"/>
        <w:rPr>
          <w:rFonts w:ascii="仿宋_GB2312" w:eastAsia="仿宋_GB2312" w:hAnsi="文星仿宋"/>
          <w:bCs/>
          <w:color w:val="000000"/>
          <w:sz w:val="32"/>
          <w:szCs w:val="32"/>
        </w:rPr>
      </w:pPr>
      <w:r>
        <w:rPr>
          <w:rFonts w:ascii="仿宋_GB2312" w:eastAsia="仿宋_GB2312" w:hAnsi="文星仿宋" w:hint="eastAsia"/>
          <w:bCs/>
          <w:color w:val="000000"/>
          <w:sz w:val="32"/>
          <w:szCs w:val="32"/>
        </w:rPr>
        <w:t>会议要求，研究室全体同志都要认真学习中央对统战工作的决策方针部署，对发挥好中国新型政治制度的政治优势的要求和各民主党派传承与党同心、爱国为民、精诚合作、敬业奉献的多党合作传统的一贯做法，对政治坚定、组织坚实、履职有力、作风优良、制度健全的中国特色社会主义参政党的建设目标形成正确清晰的认识，指导好研究室的</w:t>
      </w:r>
      <w:proofErr w:type="gramStart"/>
      <w:r>
        <w:rPr>
          <w:rFonts w:ascii="仿宋_GB2312" w:eastAsia="仿宋_GB2312" w:hAnsi="文星仿宋" w:hint="eastAsia"/>
          <w:bCs/>
          <w:color w:val="000000"/>
          <w:sz w:val="32"/>
          <w:szCs w:val="32"/>
        </w:rPr>
        <w:t>以文辅政工</w:t>
      </w:r>
      <w:proofErr w:type="gramEnd"/>
      <w:r>
        <w:rPr>
          <w:rFonts w:ascii="仿宋_GB2312" w:eastAsia="仿宋_GB2312" w:hAnsi="文星仿宋" w:hint="eastAsia"/>
          <w:bCs/>
          <w:color w:val="000000"/>
          <w:sz w:val="32"/>
          <w:szCs w:val="32"/>
        </w:rPr>
        <w:t>作。要发挥研究室在统战工作方面的优势和长处，为全市统战工作做出应有的贡献。</w:t>
      </w:r>
    </w:p>
    <w:p w:rsidR="004358AB" w:rsidRDefault="004358AB" w:rsidP="00A930DD">
      <w:pPr>
        <w:spacing w:line="520" w:lineRule="exact"/>
        <w:jc w:val="both"/>
      </w:pPr>
    </w:p>
    <w:sectPr w:rsidR="004358AB" w:rsidSect="00A930DD">
      <w:pgSz w:w="11906" w:h="16838"/>
      <w:pgMar w:top="2098" w:right="1418" w:bottom="1985" w:left="153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30DD" w:rsidRDefault="00A930DD" w:rsidP="00A930DD">
      <w:pPr>
        <w:spacing w:after="0"/>
      </w:pPr>
      <w:r>
        <w:separator/>
      </w:r>
    </w:p>
  </w:endnote>
  <w:endnote w:type="continuationSeparator" w:id="1">
    <w:p w:rsidR="00A930DD" w:rsidRDefault="00A930DD" w:rsidP="00A930D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文星仿宋">
    <w:panose1 w:val="02010604000101010101"/>
    <w:charset w:val="86"/>
    <w:family w:val="auto"/>
    <w:pitch w:val="variable"/>
    <w:sig w:usb0="00000003" w:usb1="080E0000" w:usb2="00000010"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30DD" w:rsidRDefault="00A930DD" w:rsidP="00A930DD">
      <w:pPr>
        <w:spacing w:after="0"/>
      </w:pPr>
      <w:r>
        <w:separator/>
      </w:r>
    </w:p>
  </w:footnote>
  <w:footnote w:type="continuationSeparator" w:id="1">
    <w:p w:rsidR="00A930DD" w:rsidRDefault="00A930DD" w:rsidP="00A930DD">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D31D50"/>
    <w:rsid w:val="00323B43"/>
    <w:rsid w:val="003D37D8"/>
    <w:rsid w:val="00426133"/>
    <w:rsid w:val="004358AB"/>
    <w:rsid w:val="008B7726"/>
    <w:rsid w:val="00A930DD"/>
    <w:rsid w:val="00D31D50"/>
    <w:rsid w:val="00EA3662"/>
    <w:rsid w:val="00F83415"/>
    <w:rsid w:val="00F9751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930DD"/>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A930DD"/>
    <w:rPr>
      <w:rFonts w:ascii="Tahoma" w:hAnsi="Tahoma"/>
      <w:sz w:val="18"/>
      <w:szCs w:val="18"/>
    </w:rPr>
  </w:style>
  <w:style w:type="paragraph" w:styleId="a4">
    <w:name w:val="footer"/>
    <w:basedOn w:val="a"/>
    <w:link w:val="Char0"/>
    <w:uiPriority w:val="99"/>
    <w:semiHidden/>
    <w:unhideWhenUsed/>
    <w:rsid w:val="00A930DD"/>
    <w:pPr>
      <w:tabs>
        <w:tab w:val="center" w:pos="4153"/>
        <w:tab w:val="right" w:pos="8306"/>
      </w:tabs>
    </w:pPr>
    <w:rPr>
      <w:sz w:val="18"/>
      <w:szCs w:val="18"/>
    </w:rPr>
  </w:style>
  <w:style w:type="character" w:customStyle="1" w:styleId="Char0">
    <w:name w:val="页脚 Char"/>
    <w:basedOn w:val="a0"/>
    <w:link w:val="a4"/>
    <w:uiPriority w:val="99"/>
    <w:semiHidden/>
    <w:rsid w:val="00A930DD"/>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divs>
    <w:div w:id="459148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75</Words>
  <Characters>432</Characters>
  <Application>Microsoft Office Word</Application>
  <DocSecurity>0</DocSecurity>
  <Lines>3</Lines>
  <Paragraphs>1</Paragraphs>
  <ScaleCrop>false</ScaleCrop>
  <Company/>
  <LinksUpToDate>false</LinksUpToDate>
  <CharactersWithSpaces>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hp</cp:lastModifiedBy>
  <cp:revision>3</cp:revision>
  <dcterms:created xsi:type="dcterms:W3CDTF">2008-09-11T17:20:00Z</dcterms:created>
  <dcterms:modified xsi:type="dcterms:W3CDTF">2023-10-17T01:11:00Z</dcterms:modified>
</cp:coreProperties>
</file>