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9F" w:rsidRDefault="000F5D9F" w:rsidP="00723EB8">
      <w:pPr>
        <w:spacing w:after="0" w:line="520" w:lineRule="exact"/>
        <w:jc w:val="center"/>
        <w:rPr>
          <w:rFonts w:asciiTheme="majorEastAsia" w:eastAsiaTheme="majorEastAsia" w:hAnsiTheme="majorEastAsia" w:cs="宋体" w:hint="eastAsia"/>
          <w:b/>
          <w:sz w:val="44"/>
          <w:szCs w:val="44"/>
        </w:rPr>
      </w:pPr>
    </w:p>
    <w:p w:rsidR="00723EB8" w:rsidRPr="00723EB8" w:rsidRDefault="00723EB8" w:rsidP="00723EB8">
      <w:pPr>
        <w:spacing w:after="0" w:line="520" w:lineRule="exact"/>
        <w:jc w:val="center"/>
        <w:rPr>
          <w:rFonts w:asciiTheme="majorEastAsia" w:eastAsiaTheme="majorEastAsia" w:hAnsiTheme="majorEastAsia" w:cs="宋体"/>
          <w:b/>
          <w:sz w:val="44"/>
          <w:szCs w:val="44"/>
        </w:rPr>
      </w:pPr>
      <w:r w:rsidRPr="00723EB8">
        <w:rPr>
          <w:rFonts w:asciiTheme="majorEastAsia" w:eastAsiaTheme="majorEastAsia" w:hAnsiTheme="majorEastAsia" w:cs="宋体" w:hint="eastAsia"/>
          <w:b/>
          <w:sz w:val="44"/>
          <w:szCs w:val="44"/>
        </w:rPr>
        <w:t>市政府研究室党组理论学习中心组</w:t>
      </w:r>
      <w:r w:rsidR="00B63850">
        <w:rPr>
          <w:rFonts w:asciiTheme="majorEastAsia" w:eastAsiaTheme="majorEastAsia" w:hAnsiTheme="majorEastAsia" w:cs="宋体" w:hint="eastAsia"/>
          <w:b/>
          <w:sz w:val="44"/>
          <w:szCs w:val="44"/>
        </w:rPr>
        <w:t>专题学习</w:t>
      </w:r>
      <w:r w:rsidR="000F5D9F">
        <w:rPr>
          <w:rFonts w:asciiTheme="majorEastAsia" w:eastAsiaTheme="majorEastAsia" w:hAnsiTheme="majorEastAsia" w:cs="宋体" w:hint="eastAsia"/>
          <w:b/>
          <w:sz w:val="44"/>
          <w:szCs w:val="44"/>
        </w:rPr>
        <w:t>民族与宗教</w:t>
      </w:r>
      <w:r w:rsidRPr="00723EB8">
        <w:rPr>
          <w:rFonts w:asciiTheme="majorEastAsia" w:eastAsiaTheme="majorEastAsia" w:hAnsiTheme="majorEastAsia" w:cs="宋体" w:hint="eastAsia"/>
          <w:b/>
          <w:sz w:val="44"/>
          <w:szCs w:val="44"/>
        </w:rPr>
        <w:t>工作</w:t>
      </w:r>
    </w:p>
    <w:p w:rsidR="00723EB8" w:rsidRDefault="00723EB8" w:rsidP="00723EB8">
      <w:pPr>
        <w:spacing w:after="0" w:line="520" w:lineRule="exact"/>
        <w:jc w:val="both"/>
        <w:rPr>
          <w:rFonts w:ascii="仿宋_GB2312" w:eastAsia="仿宋_GB2312" w:hAnsi="黑体" w:cs="宋体"/>
          <w:sz w:val="30"/>
          <w:szCs w:val="30"/>
        </w:rPr>
      </w:pPr>
    </w:p>
    <w:p w:rsidR="00723EB8" w:rsidRPr="00A37B35" w:rsidRDefault="00723EB8" w:rsidP="005071E8">
      <w:pPr>
        <w:spacing w:after="0" w:line="520" w:lineRule="exact"/>
        <w:ind w:firstLineChars="200" w:firstLine="640"/>
        <w:jc w:val="both"/>
        <w:rPr>
          <w:rFonts w:ascii="仿宋_GB2312" w:eastAsia="仿宋_GB2312" w:hAnsi="黑体" w:cs="宋体"/>
          <w:sz w:val="32"/>
          <w:szCs w:val="32"/>
        </w:rPr>
      </w:pPr>
      <w:r>
        <w:rPr>
          <w:rFonts w:ascii="仿宋_GB2312" w:eastAsia="仿宋_GB2312" w:hAnsi="黑体" w:cs="宋体" w:hint="eastAsia"/>
          <w:sz w:val="32"/>
          <w:szCs w:val="32"/>
        </w:rPr>
        <w:t>12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月</w:t>
      </w:r>
      <w:r>
        <w:rPr>
          <w:rFonts w:ascii="仿宋_GB2312" w:eastAsia="仿宋_GB2312" w:hAnsi="黑体" w:cs="宋体" w:hint="eastAsia"/>
          <w:sz w:val="32"/>
          <w:szCs w:val="32"/>
        </w:rPr>
        <w:t>1</w:t>
      </w:r>
      <w:r w:rsidR="000F5D9F">
        <w:rPr>
          <w:rFonts w:ascii="仿宋_GB2312" w:eastAsia="仿宋_GB2312" w:hAnsi="黑体" w:cs="宋体" w:hint="eastAsia"/>
          <w:sz w:val="32"/>
          <w:szCs w:val="32"/>
        </w:rPr>
        <w:t>3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日，</w:t>
      </w:r>
      <w:r>
        <w:rPr>
          <w:rFonts w:ascii="仿宋_GB2312" w:eastAsia="仿宋_GB2312" w:hAnsi="黑体" w:cs="宋体" w:hint="eastAsia"/>
          <w:sz w:val="32"/>
          <w:szCs w:val="32"/>
        </w:rPr>
        <w:t>市政府研究室党组理论学习中心组开展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>
        <w:rPr>
          <w:rFonts w:ascii="仿宋_GB2312" w:eastAsia="仿宋_GB2312" w:hAnsi="黑体" w:cs="宋体" w:hint="eastAsia"/>
          <w:sz w:val="32"/>
          <w:szCs w:val="32"/>
        </w:rPr>
        <w:t>专题学习,党组书记王冠宜带领党组成员深入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学习习近平总书记关于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工作的重要论述</w:t>
      </w:r>
      <w:r>
        <w:rPr>
          <w:rFonts w:ascii="仿宋_GB2312" w:eastAsia="仿宋_GB2312" w:hAnsi="黑体" w:cs="宋体" w:hint="eastAsia"/>
          <w:sz w:val="32"/>
          <w:szCs w:val="32"/>
        </w:rPr>
        <w:t>，</w:t>
      </w:r>
      <w:r w:rsidR="005071E8">
        <w:rPr>
          <w:rFonts w:ascii="仿宋_GB2312" w:eastAsia="仿宋_GB2312" w:hAnsi="黑体" w:cs="宋体" w:hint="eastAsia"/>
          <w:sz w:val="32"/>
          <w:szCs w:val="32"/>
        </w:rPr>
        <w:t>并</w:t>
      </w:r>
      <w:r w:rsidR="000F5D9F">
        <w:rPr>
          <w:rFonts w:ascii="仿宋_GB2312" w:eastAsia="仿宋_GB2312" w:hAnsi="黑体" w:cs="宋体" w:hint="eastAsia"/>
          <w:sz w:val="32"/>
          <w:szCs w:val="32"/>
        </w:rPr>
        <w:t>就</w:t>
      </w:r>
      <w:r w:rsidR="005071E8">
        <w:rPr>
          <w:rFonts w:ascii="仿宋_GB2312" w:eastAsia="仿宋_GB2312" w:hAnsi="黑体" w:cs="宋体" w:hint="eastAsia"/>
          <w:sz w:val="32"/>
          <w:szCs w:val="32"/>
        </w:rPr>
        <w:t>研究室如何结合工作实际做好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民族与宗教工作</w:t>
      </w:r>
      <w:r w:rsidR="005071E8">
        <w:rPr>
          <w:rFonts w:ascii="仿宋_GB2312" w:eastAsia="仿宋_GB2312" w:hAnsi="黑体" w:cs="宋体" w:hint="eastAsia"/>
          <w:sz w:val="32"/>
          <w:szCs w:val="32"/>
        </w:rPr>
        <w:t>，进行了交流发言。</w:t>
      </w:r>
    </w:p>
    <w:p w:rsidR="00723EB8" w:rsidRPr="00723EB8" w:rsidRDefault="00723EB8" w:rsidP="005071E8">
      <w:pPr>
        <w:spacing w:after="0" w:line="520" w:lineRule="exact"/>
        <w:ind w:firstLineChars="200" w:firstLine="640"/>
        <w:jc w:val="both"/>
        <w:rPr>
          <w:rFonts w:ascii="仿宋_GB2312" w:eastAsia="仿宋_GB2312" w:hAnsi="黑体" w:cs="宋体"/>
          <w:sz w:val="32"/>
          <w:szCs w:val="32"/>
        </w:rPr>
      </w:pPr>
      <w:r w:rsidRPr="00723EB8">
        <w:rPr>
          <w:rFonts w:ascii="仿宋_GB2312" w:eastAsia="仿宋_GB2312" w:hAnsi="黑体" w:cs="宋体" w:hint="eastAsia"/>
          <w:sz w:val="32"/>
          <w:szCs w:val="32"/>
        </w:rPr>
        <w:t>会议指出，习近平总书记</w:t>
      </w:r>
      <w:r w:rsidR="00B63850">
        <w:rPr>
          <w:rFonts w:ascii="仿宋_GB2312" w:eastAsia="仿宋_GB2312" w:hAnsi="黑体" w:cs="宋体" w:hint="eastAsia"/>
          <w:sz w:val="32"/>
          <w:szCs w:val="32"/>
        </w:rPr>
        <w:t>的</w:t>
      </w:r>
      <w:r w:rsidR="000F5D9F">
        <w:rPr>
          <w:rFonts w:ascii="仿宋_GB2312" w:eastAsia="仿宋_GB2312" w:hAnsi="黑体" w:cs="宋体" w:hint="eastAsia"/>
          <w:sz w:val="32"/>
          <w:szCs w:val="32"/>
        </w:rPr>
        <w:t>关于民族与宗教工作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重要</w:t>
      </w:r>
      <w:r w:rsidR="00B63850">
        <w:rPr>
          <w:rFonts w:ascii="仿宋_GB2312" w:eastAsia="仿宋_GB2312" w:hAnsi="黑体" w:cs="宋体" w:hint="eastAsia"/>
          <w:sz w:val="32"/>
          <w:szCs w:val="32"/>
        </w:rPr>
        <w:t>论述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高屋建瓴、视野开阔、内涵丰富，解释了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的重要意义</w:t>
      </w:r>
      <w:r w:rsidR="000F5D9F">
        <w:rPr>
          <w:rFonts w:ascii="仿宋_GB2312" w:eastAsia="仿宋_GB2312" w:hAnsi="黑体" w:cs="宋体" w:hint="eastAsia"/>
          <w:sz w:val="32"/>
          <w:szCs w:val="32"/>
        </w:rPr>
        <w:t>，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充分肯定了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取得的历史性成就，深入分析了新时代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的基本任务、工作重点政策举措，为新时代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Pr="00723EB8">
        <w:rPr>
          <w:rFonts w:ascii="仿宋_GB2312" w:eastAsia="仿宋_GB2312" w:hAnsi="黑体" w:cs="宋体" w:hint="eastAsia"/>
          <w:sz w:val="32"/>
          <w:szCs w:val="32"/>
        </w:rPr>
        <w:t>工作指明了方向。</w:t>
      </w:r>
    </w:p>
    <w:p w:rsidR="00A37B35" w:rsidRPr="00723EB8" w:rsidRDefault="00723EB8" w:rsidP="00A37B35">
      <w:pPr>
        <w:spacing w:after="0" w:line="520" w:lineRule="exact"/>
        <w:ind w:firstLineChars="200" w:firstLine="640"/>
        <w:jc w:val="both"/>
        <w:rPr>
          <w:rFonts w:ascii="仿宋_GB2312" w:eastAsia="仿宋_GB2312" w:hAnsi="黑体" w:cs="宋体"/>
          <w:sz w:val="32"/>
          <w:szCs w:val="32"/>
        </w:rPr>
      </w:pPr>
      <w:r w:rsidRPr="00723EB8">
        <w:rPr>
          <w:rFonts w:ascii="仿宋_GB2312" w:eastAsia="仿宋_GB2312" w:hAnsi="黑体" w:cs="宋体" w:hint="eastAsia"/>
          <w:sz w:val="32"/>
          <w:szCs w:val="32"/>
        </w:rPr>
        <w:t>会议要求，</w:t>
      </w:r>
      <w:r w:rsidR="005071E8">
        <w:rPr>
          <w:rFonts w:ascii="仿宋_GB2312" w:eastAsia="仿宋_GB2312" w:hAnsi="黑体" w:cs="宋体" w:hint="eastAsia"/>
          <w:sz w:val="32"/>
          <w:szCs w:val="32"/>
        </w:rPr>
        <w:t>研究室党员干部</w:t>
      </w:r>
      <w:r w:rsidR="005071E8" w:rsidRPr="005071E8">
        <w:rPr>
          <w:rFonts w:ascii="仿宋_GB2312" w:eastAsia="仿宋_GB2312" w:hAnsi="黑体" w:cs="宋体" w:hint="eastAsia"/>
          <w:sz w:val="32"/>
          <w:szCs w:val="32"/>
        </w:rPr>
        <w:t>要深入学习领会习近平总书记的</w:t>
      </w:r>
      <w:r w:rsidR="000F5D9F">
        <w:rPr>
          <w:rFonts w:ascii="仿宋_GB2312" w:eastAsia="仿宋_GB2312" w:hAnsi="黑体" w:cs="宋体" w:hint="eastAsia"/>
          <w:sz w:val="32"/>
          <w:szCs w:val="32"/>
        </w:rPr>
        <w:t>关于民族与</w:t>
      </w:r>
      <w:r w:rsidR="00B63850">
        <w:rPr>
          <w:rFonts w:ascii="仿宋_GB2312" w:eastAsia="仿宋_GB2312" w:hAnsi="黑体" w:cs="宋体" w:hint="eastAsia"/>
          <w:sz w:val="32"/>
          <w:szCs w:val="32"/>
        </w:rPr>
        <w:t>宗教工作的</w:t>
      </w:r>
      <w:r w:rsidR="005071E8" w:rsidRPr="005071E8">
        <w:rPr>
          <w:rFonts w:ascii="仿宋_GB2312" w:eastAsia="仿宋_GB2312" w:hAnsi="黑体" w:cs="宋体" w:hint="eastAsia"/>
          <w:sz w:val="32"/>
          <w:szCs w:val="32"/>
        </w:rPr>
        <w:t>重要</w:t>
      </w:r>
      <w:r w:rsidR="00B63850">
        <w:rPr>
          <w:rFonts w:ascii="仿宋_GB2312" w:eastAsia="仿宋_GB2312" w:hAnsi="黑体" w:cs="宋体" w:hint="eastAsia"/>
          <w:sz w:val="32"/>
          <w:szCs w:val="32"/>
        </w:rPr>
        <w:t>论述</w:t>
      </w:r>
      <w:r w:rsidR="005071E8" w:rsidRPr="005071E8">
        <w:rPr>
          <w:rFonts w:ascii="仿宋_GB2312" w:eastAsia="仿宋_GB2312" w:hAnsi="黑体" w:cs="宋体" w:hint="eastAsia"/>
          <w:sz w:val="32"/>
          <w:szCs w:val="32"/>
        </w:rPr>
        <w:t>，准确把握做好新时代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民族与宗教工作的重要作用</w:t>
      </w:r>
      <w:r w:rsidR="005071E8" w:rsidRPr="005071E8">
        <w:rPr>
          <w:rFonts w:ascii="仿宋_GB2312" w:eastAsia="仿宋_GB2312" w:hAnsi="黑体" w:cs="宋体" w:hint="eastAsia"/>
          <w:sz w:val="32"/>
          <w:szCs w:val="32"/>
        </w:rPr>
        <w:t>，深刻领悟“两个确立”的决定性意义，自觉对标对表，</w:t>
      </w:r>
      <w:r w:rsidR="00A37B35" w:rsidRPr="00723EB8">
        <w:rPr>
          <w:rFonts w:ascii="仿宋_GB2312" w:eastAsia="仿宋_GB2312" w:hAnsi="黑体" w:cs="宋体" w:hint="eastAsia"/>
          <w:sz w:val="32"/>
          <w:szCs w:val="32"/>
        </w:rPr>
        <w:t>将</w:t>
      </w:r>
      <w:r w:rsidR="00A37B35">
        <w:rPr>
          <w:rFonts w:ascii="仿宋_GB2312" w:eastAsia="仿宋_GB2312" w:hAnsi="黑体" w:cs="宋体" w:hint="eastAsia"/>
          <w:sz w:val="32"/>
          <w:szCs w:val="32"/>
        </w:rPr>
        <w:t>研究室的各项工作</w:t>
      </w:r>
      <w:r w:rsidR="000F5D9F">
        <w:rPr>
          <w:rFonts w:ascii="仿宋_GB2312" w:eastAsia="仿宋_GB2312" w:hAnsi="黑体" w:cs="宋体" w:hint="eastAsia"/>
          <w:sz w:val="32"/>
          <w:szCs w:val="32"/>
        </w:rPr>
        <w:t>和民族与宗教</w:t>
      </w:r>
      <w:r w:rsidR="00A37B35" w:rsidRPr="00723EB8">
        <w:rPr>
          <w:rFonts w:ascii="仿宋_GB2312" w:eastAsia="仿宋_GB2312" w:hAnsi="黑体" w:cs="宋体" w:hint="eastAsia"/>
          <w:sz w:val="32"/>
          <w:szCs w:val="32"/>
        </w:rPr>
        <w:t>要求结合起来，强化</w:t>
      </w:r>
      <w:r w:rsidR="00A37B35">
        <w:rPr>
          <w:rFonts w:ascii="仿宋_GB2312" w:eastAsia="仿宋_GB2312" w:hAnsi="黑体" w:cs="宋体" w:hint="eastAsia"/>
          <w:sz w:val="32"/>
          <w:szCs w:val="32"/>
        </w:rPr>
        <w:t>决策服务</w:t>
      </w:r>
      <w:r w:rsidR="00A37B35" w:rsidRPr="00723EB8">
        <w:rPr>
          <w:rFonts w:ascii="仿宋_GB2312" w:eastAsia="仿宋_GB2312" w:hAnsi="黑体" w:cs="宋体" w:hint="eastAsia"/>
          <w:sz w:val="32"/>
          <w:szCs w:val="32"/>
        </w:rPr>
        <w:t>工作与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="00A37B35" w:rsidRPr="00723EB8">
        <w:rPr>
          <w:rFonts w:ascii="仿宋_GB2312" w:eastAsia="仿宋_GB2312" w:hAnsi="黑体" w:cs="宋体" w:hint="eastAsia"/>
          <w:sz w:val="32"/>
          <w:szCs w:val="32"/>
        </w:rPr>
        <w:t>互融互促举措，提升对统一战线建设的服务保障能力，促进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民族与宗教工作</w:t>
      </w:r>
      <w:r w:rsidR="00A37B35" w:rsidRPr="00723EB8">
        <w:rPr>
          <w:rFonts w:ascii="仿宋_GB2312" w:eastAsia="仿宋_GB2312" w:hAnsi="黑体" w:cs="宋体" w:hint="eastAsia"/>
          <w:sz w:val="32"/>
          <w:szCs w:val="32"/>
        </w:rPr>
        <w:t>高质量发展。</w:t>
      </w:r>
      <w:r w:rsidR="005071E8" w:rsidRPr="005071E8">
        <w:rPr>
          <w:rFonts w:ascii="仿宋_GB2312" w:eastAsia="仿宋_GB2312" w:hAnsi="黑体" w:cs="宋体" w:hint="eastAsia"/>
          <w:sz w:val="32"/>
          <w:szCs w:val="32"/>
        </w:rPr>
        <w:t>不断增强做好新时代</w:t>
      </w:r>
      <w:r w:rsidR="000F5D9F">
        <w:rPr>
          <w:rFonts w:ascii="仿宋_GB2312" w:eastAsia="仿宋_GB2312" w:hAnsi="黑体" w:cs="宋体" w:hint="eastAsia"/>
          <w:sz w:val="32"/>
          <w:szCs w:val="32"/>
        </w:rPr>
        <w:t>民族与宗教</w:t>
      </w:r>
      <w:r w:rsidR="005071E8" w:rsidRPr="005071E8">
        <w:rPr>
          <w:rFonts w:ascii="仿宋_GB2312" w:eastAsia="仿宋_GB2312" w:hAnsi="黑体" w:cs="宋体" w:hint="eastAsia"/>
          <w:sz w:val="32"/>
          <w:szCs w:val="32"/>
        </w:rPr>
        <w:t>工作的思想自觉、政治自觉、行动自觉，</w:t>
      </w:r>
      <w:r w:rsidR="00A37B35" w:rsidRPr="00723EB8">
        <w:rPr>
          <w:rFonts w:ascii="仿宋_GB2312" w:eastAsia="仿宋_GB2312" w:hAnsi="黑体" w:cs="宋体" w:hint="eastAsia"/>
          <w:sz w:val="32"/>
          <w:szCs w:val="32"/>
        </w:rPr>
        <w:t>努力把理论学习成果转化为推动工作、破解难题的本领，把党的创新理论转化为提升业务水平和事业发展的强大动力。</w:t>
      </w:r>
    </w:p>
    <w:p w:rsidR="00A37B35" w:rsidRPr="00A37B35" w:rsidRDefault="00A37B35" w:rsidP="005071E8">
      <w:pPr>
        <w:spacing w:after="0" w:line="520" w:lineRule="exact"/>
        <w:ind w:firstLineChars="200" w:firstLine="640"/>
        <w:jc w:val="both"/>
        <w:rPr>
          <w:rFonts w:ascii="仿宋_GB2312" w:eastAsia="仿宋_GB2312" w:hAnsi="黑体" w:cs="宋体"/>
          <w:sz w:val="32"/>
          <w:szCs w:val="32"/>
        </w:rPr>
      </w:pPr>
    </w:p>
    <w:p w:rsidR="00A37B35" w:rsidRDefault="00A37B35" w:rsidP="005071E8">
      <w:pPr>
        <w:spacing w:after="0" w:line="520" w:lineRule="exact"/>
        <w:ind w:firstLineChars="200" w:firstLine="640"/>
        <w:jc w:val="both"/>
        <w:rPr>
          <w:rFonts w:ascii="仿宋_GB2312" w:eastAsia="仿宋_GB2312" w:hAnsi="黑体" w:cs="宋体"/>
          <w:sz w:val="32"/>
          <w:szCs w:val="32"/>
        </w:rPr>
      </w:pPr>
    </w:p>
    <w:sectPr w:rsidR="00A37B35" w:rsidSect="00AD31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74" w:right="1531" w:bottom="1474" w:left="1588" w:header="709" w:footer="709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EB8" w:rsidRDefault="00723EB8" w:rsidP="00723EB8">
      <w:pPr>
        <w:spacing w:after="0"/>
      </w:pPr>
      <w:r>
        <w:separator/>
      </w:r>
    </w:p>
  </w:endnote>
  <w:endnote w:type="continuationSeparator" w:id="0">
    <w:p w:rsidR="00723EB8" w:rsidRDefault="00723EB8" w:rsidP="00723EB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B8" w:rsidRDefault="00723EB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B8" w:rsidRDefault="00723EB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B8" w:rsidRDefault="00723EB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EB8" w:rsidRDefault="00723EB8" w:rsidP="00723EB8">
      <w:pPr>
        <w:spacing w:after="0"/>
      </w:pPr>
      <w:r>
        <w:separator/>
      </w:r>
    </w:p>
  </w:footnote>
  <w:footnote w:type="continuationSeparator" w:id="0">
    <w:p w:rsidR="00723EB8" w:rsidRDefault="00723EB8" w:rsidP="00723EB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B8" w:rsidRDefault="00723EB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B8" w:rsidRDefault="00723EB8" w:rsidP="00723EB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EB8" w:rsidRDefault="00723E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10"/>
  <w:displayHorizontalDrawingGridEvery w:val="2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599B"/>
    <w:rsid w:val="00005890"/>
    <w:rsid w:val="00024A3F"/>
    <w:rsid w:val="000F5D9F"/>
    <w:rsid w:val="000F759F"/>
    <w:rsid w:val="00114C37"/>
    <w:rsid w:val="001B0CEB"/>
    <w:rsid w:val="0038193A"/>
    <w:rsid w:val="003C249B"/>
    <w:rsid w:val="005071E8"/>
    <w:rsid w:val="006F599B"/>
    <w:rsid w:val="00723EB8"/>
    <w:rsid w:val="0076031E"/>
    <w:rsid w:val="007D74BF"/>
    <w:rsid w:val="007E347A"/>
    <w:rsid w:val="00A15FFE"/>
    <w:rsid w:val="00A37B35"/>
    <w:rsid w:val="00A6760D"/>
    <w:rsid w:val="00AD3171"/>
    <w:rsid w:val="00AF3496"/>
    <w:rsid w:val="00B3335E"/>
    <w:rsid w:val="00B63850"/>
    <w:rsid w:val="00BC674F"/>
    <w:rsid w:val="00C76036"/>
    <w:rsid w:val="00CB147E"/>
    <w:rsid w:val="00CF2562"/>
    <w:rsid w:val="00D52B83"/>
    <w:rsid w:val="00D744E0"/>
    <w:rsid w:val="00E643A2"/>
    <w:rsid w:val="00EB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="Tahoma" w:cstheme="minorBidi"/>
        <w:sz w:val="32"/>
        <w:szCs w:val="32"/>
        <w:lang w:val="en-US" w:eastAsia="zh-CN" w:bidi="ar-SA"/>
      </w:rPr>
    </w:rPrDefault>
    <w:pPrDefault>
      <w:pPr>
        <w:spacing w:line="52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9B"/>
    <w:pPr>
      <w:adjustRightInd w:val="0"/>
      <w:snapToGrid w:val="0"/>
      <w:spacing w:after="200" w:line="240" w:lineRule="auto"/>
      <w:jc w:val="left"/>
    </w:pPr>
    <w:rPr>
      <w:rFonts w:ascii="Tahoma" w:eastAsia="微软雅黑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3EB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3EB8"/>
    <w:rPr>
      <w:rFonts w:ascii="Tahoma" w:eastAsia="微软雅黑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3EB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3EB8"/>
    <w:rPr>
      <w:rFonts w:ascii="Tahoma" w:eastAsia="微软雅黑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2023-12-12T04:17:00Z</dcterms:created>
  <dcterms:modified xsi:type="dcterms:W3CDTF">2023-12-13T02:00:00Z</dcterms:modified>
</cp:coreProperties>
</file>