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DF5" w:rsidRPr="00A11DF5" w:rsidRDefault="00A11DF5" w:rsidP="00DC2F11">
      <w:pPr>
        <w:widowControl/>
        <w:shd w:val="clear" w:color="auto" w:fill="FFFFFF"/>
        <w:spacing w:after="262"/>
        <w:jc w:val="center"/>
        <w:outlineLvl w:val="0"/>
        <w:rPr>
          <w:rFonts w:ascii="方正小标宋简体" w:eastAsia="方正小标宋简体" w:hAnsi="微软雅黑" w:cs="宋体" w:hint="eastAsia"/>
          <w:color w:val="222222"/>
          <w:spacing w:val="10"/>
          <w:kern w:val="36"/>
          <w:sz w:val="44"/>
          <w:szCs w:val="44"/>
        </w:rPr>
      </w:pPr>
      <w:r w:rsidRPr="00A11DF5">
        <w:rPr>
          <w:rFonts w:ascii="方正小标宋简体" w:eastAsia="方正小标宋简体" w:hAnsi="微软雅黑" w:cs="宋体" w:hint="eastAsia"/>
          <w:color w:val="222222"/>
          <w:spacing w:val="10"/>
          <w:kern w:val="36"/>
          <w:sz w:val="44"/>
          <w:szCs w:val="44"/>
        </w:rPr>
        <w:t>市长报告“划重点”！2023年青岛：十二个“持续用力”，干好这些大事</w:t>
      </w:r>
    </w:p>
    <w:p w:rsidR="00DC2F11" w:rsidRDefault="00DC2F11" w:rsidP="00A11DF5">
      <w:pPr>
        <w:widowControl/>
        <w:shd w:val="clear" w:color="auto" w:fill="FFFFFF"/>
        <w:rPr>
          <w:rFonts w:ascii="微软雅黑" w:eastAsia="微软雅黑" w:hAnsi="微软雅黑" w:cs="宋体" w:hint="eastAsia"/>
          <w:color w:val="222222"/>
          <w:spacing w:val="10"/>
          <w:kern w:val="0"/>
          <w:sz w:val="30"/>
          <w:szCs w:val="30"/>
        </w:rPr>
      </w:pPr>
    </w:p>
    <w:p w:rsidR="00AF346F" w:rsidRDefault="00A11DF5" w:rsidP="00790226">
      <w:pPr>
        <w:widowControl/>
        <w:shd w:val="clear" w:color="auto" w:fill="FFFFFF"/>
        <w:ind w:firstLineChars="200" w:firstLine="640"/>
        <w:rPr>
          <w:rFonts w:ascii="微软雅黑" w:eastAsia="微软雅黑" w:hAnsi="微软雅黑" w:cs="宋体" w:hint="eastAsia"/>
          <w:color w:val="222222"/>
          <w:spacing w:val="10"/>
          <w:kern w:val="0"/>
          <w:sz w:val="30"/>
          <w:szCs w:val="30"/>
        </w:rPr>
      </w:pPr>
      <w:r w:rsidRPr="00A11DF5">
        <w:rPr>
          <w:rFonts w:ascii="微软雅黑" w:eastAsia="微软雅黑" w:hAnsi="微软雅黑" w:cs="宋体" w:hint="eastAsia"/>
          <w:color w:val="222222"/>
          <w:spacing w:val="10"/>
          <w:kern w:val="0"/>
          <w:sz w:val="30"/>
          <w:szCs w:val="30"/>
        </w:rPr>
        <w:t>风雨兼程又一年，击鼓催征再出发。</w:t>
      </w:r>
      <w:r w:rsidRPr="00A11DF5">
        <w:rPr>
          <w:rFonts w:ascii="微软雅黑" w:eastAsia="微软雅黑" w:hAnsi="微软雅黑" w:cs="宋体" w:hint="eastAsia"/>
          <w:b/>
          <w:bCs/>
          <w:color w:val="021EAA"/>
          <w:spacing w:val="10"/>
          <w:kern w:val="0"/>
          <w:sz w:val="30"/>
        </w:rPr>
        <w:t>12月29日上午，青岛市第十七届人民代表大会第二次会议在市级机关会议中心隆重开幕。</w:t>
      </w:r>
      <w:r w:rsidRPr="00A11DF5">
        <w:rPr>
          <w:rFonts w:ascii="微软雅黑" w:eastAsia="微软雅黑" w:hAnsi="微软雅黑" w:cs="宋体" w:hint="eastAsia"/>
          <w:color w:val="222222"/>
          <w:spacing w:val="10"/>
          <w:kern w:val="0"/>
          <w:sz w:val="30"/>
          <w:szCs w:val="30"/>
        </w:rPr>
        <w:t>肩负全市人民重托，来自全市各行各业各条战线的人大代表相聚一堂，共商发展大计，共谋美好未来。</w:t>
      </w:r>
      <w:r>
        <w:rPr>
          <w:rFonts w:ascii="微软雅黑" w:eastAsia="微软雅黑" w:hAnsi="微软雅黑" w:cs="宋体"/>
          <w:noProof/>
          <w:color w:val="222222"/>
          <w:spacing w:val="10"/>
          <w:kern w:val="0"/>
          <w:sz w:val="32"/>
          <w:szCs w:val="32"/>
        </w:rPr>
        <w:drawing>
          <wp:inline distT="0" distB="0" distL="0" distR="0">
            <wp:extent cx="5491100" cy="3467595"/>
            <wp:effectExtent l="19050" t="0" r="0" b="0"/>
            <wp:docPr id="2" name="图片 2"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图片"/>
                    <pic:cNvPicPr>
                      <a:picLocks noChangeAspect="1" noChangeArrowheads="1"/>
                    </pic:cNvPicPr>
                  </pic:nvPicPr>
                  <pic:blipFill>
                    <a:blip r:embed="rId6"/>
                    <a:srcRect/>
                    <a:stretch>
                      <a:fillRect/>
                    </a:stretch>
                  </pic:blipFill>
                  <pic:spPr bwMode="auto">
                    <a:xfrm>
                      <a:off x="0" y="0"/>
                      <a:ext cx="5491683" cy="3467963"/>
                    </a:xfrm>
                    <a:prstGeom prst="rect">
                      <a:avLst/>
                    </a:prstGeom>
                    <a:noFill/>
                    <a:ln w="9525">
                      <a:noFill/>
                      <a:miter lim="800000"/>
                      <a:headEnd/>
                      <a:tailEnd/>
                    </a:ln>
                  </pic:spPr>
                </pic:pic>
              </a:graphicData>
            </a:graphic>
          </wp:inline>
        </w:drawing>
      </w:r>
      <w:r w:rsidR="00DC2F11">
        <w:rPr>
          <w:rFonts w:ascii="微软雅黑" w:eastAsia="微软雅黑" w:hAnsi="微软雅黑" w:cs="宋体" w:hint="eastAsia"/>
          <w:color w:val="222222"/>
          <w:spacing w:val="10"/>
          <w:kern w:val="0"/>
          <w:sz w:val="30"/>
          <w:szCs w:val="30"/>
        </w:rPr>
        <w:t xml:space="preserve">    </w:t>
      </w:r>
      <w:r w:rsidR="00AF346F">
        <w:rPr>
          <w:rFonts w:ascii="微软雅黑" w:eastAsia="微软雅黑" w:hAnsi="微软雅黑" w:cs="宋体" w:hint="eastAsia"/>
          <w:color w:val="222222"/>
          <w:spacing w:val="10"/>
          <w:kern w:val="0"/>
          <w:sz w:val="30"/>
          <w:szCs w:val="30"/>
        </w:rPr>
        <w:t xml:space="preserve"> </w:t>
      </w:r>
    </w:p>
    <w:p w:rsidR="00AF346F" w:rsidRDefault="00A11DF5" w:rsidP="00790226">
      <w:pPr>
        <w:widowControl/>
        <w:shd w:val="clear" w:color="auto" w:fill="FFFFFF"/>
        <w:ind w:firstLineChars="200" w:firstLine="640"/>
        <w:rPr>
          <w:rFonts w:ascii="微软雅黑" w:eastAsia="微软雅黑" w:hAnsi="微软雅黑" w:cs="宋体" w:hint="eastAsia"/>
          <w:color w:val="222222"/>
          <w:spacing w:val="10"/>
          <w:kern w:val="0"/>
          <w:sz w:val="30"/>
          <w:szCs w:val="30"/>
        </w:rPr>
      </w:pPr>
      <w:r w:rsidRPr="00A11DF5">
        <w:rPr>
          <w:rFonts w:ascii="微软雅黑" w:eastAsia="微软雅黑" w:hAnsi="微软雅黑" w:cs="宋体" w:hint="eastAsia"/>
          <w:b/>
          <w:bCs/>
          <w:color w:val="021EAA"/>
          <w:spacing w:val="10"/>
          <w:kern w:val="0"/>
          <w:sz w:val="30"/>
        </w:rPr>
        <w:t>市长赵豪志代表市政府向大会作政府工作报告。</w:t>
      </w:r>
      <w:r w:rsidRPr="00A11DF5">
        <w:rPr>
          <w:rFonts w:ascii="微软雅黑" w:eastAsia="微软雅黑" w:hAnsi="微软雅黑" w:cs="宋体" w:hint="eastAsia"/>
          <w:color w:val="222222"/>
          <w:spacing w:val="10"/>
          <w:kern w:val="0"/>
          <w:sz w:val="30"/>
          <w:szCs w:val="30"/>
        </w:rPr>
        <w:t>报告共分三个部分：一、2022年工作回顾；二、2023年工作总体要求和主要预期目标；三、2023年重点工作安排。这一年，青岛把更多资源力量集中到影响城市发展的关键处，突出</w:t>
      </w:r>
      <w:r w:rsidRPr="00A11DF5">
        <w:rPr>
          <w:rFonts w:ascii="微软雅黑" w:eastAsia="微软雅黑" w:hAnsi="微软雅黑" w:cs="宋体" w:hint="eastAsia"/>
          <w:b/>
          <w:bCs/>
          <w:color w:val="021EAA"/>
          <w:spacing w:val="10"/>
          <w:kern w:val="0"/>
          <w:sz w:val="30"/>
        </w:rPr>
        <w:t>抓实体经济和招商引资、城市更新和城市建设、干部作风能力提升</w:t>
      </w:r>
      <w:r w:rsidRPr="00A11DF5">
        <w:rPr>
          <w:rFonts w:ascii="微软雅黑" w:eastAsia="微软雅黑" w:hAnsi="微软雅黑" w:cs="宋体" w:hint="eastAsia"/>
          <w:color w:val="222222"/>
          <w:spacing w:val="10"/>
          <w:kern w:val="0"/>
          <w:sz w:val="30"/>
          <w:szCs w:val="30"/>
        </w:rPr>
        <w:t>“三条线”重点工作，坚持</w:t>
      </w:r>
      <w:r w:rsidRPr="00A11DF5">
        <w:rPr>
          <w:rFonts w:ascii="微软雅黑" w:eastAsia="微软雅黑" w:hAnsi="微软雅黑" w:cs="宋体" w:hint="eastAsia"/>
          <w:color w:val="222222"/>
          <w:spacing w:val="10"/>
          <w:kern w:val="0"/>
          <w:sz w:val="30"/>
          <w:szCs w:val="30"/>
        </w:rPr>
        <w:lastRenderedPageBreak/>
        <w:t>稳中求进工作总基调，纵深推进新旧动能转换，聚力打造“六个城市”，努力在全省勇当龙头、在全国争先进位、在全球彰显特色，经济社会高质量发展取得新成绩，新时代社会主义现代化国际大都市建设迈出坚实步伐。这一年，国际环境风高浪急，</w:t>
      </w:r>
      <w:proofErr w:type="gramStart"/>
      <w:r w:rsidRPr="00A11DF5">
        <w:rPr>
          <w:rFonts w:ascii="微软雅黑" w:eastAsia="微软雅黑" w:hAnsi="微软雅黑" w:cs="宋体" w:hint="eastAsia"/>
          <w:color w:val="222222"/>
          <w:spacing w:val="10"/>
          <w:kern w:val="0"/>
          <w:sz w:val="30"/>
          <w:szCs w:val="30"/>
        </w:rPr>
        <w:t>各类超预期</w:t>
      </w:r>
      <w:proofErr w:type="gramEnd"/>
      <w:r w:rsidRPr="00A11DF5">
        <w:rPr>
          <w:rFonts w:ascii="微软雅黑" w:eastAsia="微软雅黑" w:hAnsi="微软雅黑" w:cs="宋体" w:hint="eastAsia"/>
          <w:color w:val="222222"/>
          <w:spacing w:val="10"/>
          <w:kern w:val="0"/>
          <w:sz w:val="30"/>
          <w:szCs w:val="30"/>
        </w:rPr>
        <w:t>因素反复叠加，经济下行压力陡然增加，成绩殊为不易，值得倍加珍惜。2023年是全面贯彻党的二十大精神的开局之年。</w:t>
      </w:r>
      <w:r w:rsidRPr="00A11DF5">
        <w:rPr>
          <w:rFonts w:ascii="微软雅黑" w:eastAsia="微软雅黑" w:hAnsi="微软雅黑" w:cs="宋体" w:hint="eastAsia"/>
          <w:b/>
          <w:bCs/>
          <w:color w:val="021EAA"/>
          <w:spacing w:val="10"/>
          <w:kern w:val="0"/>
          <w:sz w:val="30"/>
        </w:rPr>
        <w:t>政府工作报告提出，</w:t>
      </w:r>
      <w:r w:rsidRPr="00A11DF5">
        <w:rPr>
          <w:rFonts w:ascii="微软雅黑" w:eastAsia="微软雅黑" w:hAnsi="微软雅黑" w:cs="宋体" w:hint="eastAsia"/>
          <w:color w:val="222222"/>
          <w:spacing w:val="10"/>
          <w:kern w:val="0"/>
          <w:sz w:val="30"/>
          <w:szCs w:val="30"/>
        </w:rPr>
        <w:t>锚定“走在前、开新局”，</w:t>
      </w:r>
      <w:proofErr w:type="gramStart"/>
      <w:r w:rsidRPr="00A11DF5">
        <w:rPr>
          <w:rFonts w:ascii="微软雅黑" w:eastAsia="微软雅黑" w:hAnsi="微软雅黑" w:cs="宋体" w:hint="eastAsia"/>
          <w:color w:val="222222"/>
          <w:spacing w:val="10"/>
          <w:kern w:val="0"/>
          <w:sz w:val="30"/>
          <w:szCs w:val="30"/>
        </w:rPr>
        <w:t>持续抓好</w:t>
      </w:r>
      <w:proofErr w:type="gramEnd"/>
      <w:r w:rsidRPr="00A11DF5">
        <w:rPr>
          <w:rFonts w:ascii="微软雅黑" w:eastAsia="微软雅黑" w:hAnsi="微软雅黑" w:cs="宋体" w:hint="eastAsia"/>
          <w:color w:val="222222"/>
          <w:spacing w:val="10"/>
          <w:kern w:val="0"/>
          <w:sz w:val="30"/>
          <w:szCs w:val="30"/>
        </w:rPr>
        <w:t>实体经济和招商引资、城市更新和城市建设、干部作风能力提升“三条线”重点工作，加快打造“六个城市”，更大力度</w:t>
      </w:r>
      <w:r w:rsidRPr="00A11DF5">
        <w:rPr>
          <w:rFonts w:ascii="微软雅黑" w:eastAsia="微软雅黑" w:hAnsi="微软雅黑" w:cs="宋体" w:hint="eastAsia"/>
          <w:b/>
          <w:bCs/>
          <w:color w:val="021EAA"/>
          <w:spacing w:val="10"/>
          <w:kern w:val="0"/>
          <w:sz w:val="30"/>
        </w:rPr>
        <w:t>挖掘内需潜力、增强产业实力、激发经济活力、提升转型动力、厚植民生保障能力</w:t>
      </w:r>
      <w:r w:rsidRPr="00A11DF5">
        <w:rPr>
          <w:rFonts w:ascii="微软雅黑" w:eastAsia="微软雅黑" w:hAnsi="微软雅黑" w:cs="宋体" w:hint="eastAsia"/>
          <w:color w:val="222222"/>
          <w:spacing w:val="10"/>
          <w:kern w:val="0"/>
          <w:sz w:val="30"/>
          <w:szCs w:val="30"/>
        </w:rPr>
        <w:t>，不断开创新时代社会主义现代化国际大都市建设新局面。</w:t>
      </w:r>
      <w:r>
        <w:rPr>
          <w:rFonts w:ascii="微软雅黑" w:eastAsia="微软雅黑" w:hAnsi="微软雅黑" w:cs="宋体"/>
          <w:noProof/>
          <w:color w:val="222222"/>
          <w:spacing w:val="10"/>
          <w:kern w:val="0"/>
          <w:sz w:val="32"/>
          <w:szCs w:val="32"/>
        </w:rPr>
        <w:drawing>
          <wp:inline distT="0" distB="0" distL="0" distR="0">
            <wp:extent cx="5550477" cy="3289465"/>
            <wp:effectExtent l="19050" t="0" r="0" b="0"/>
            <wp:docPr id="3" name="图片 3"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图片"/>
                    <pic:cNvPicPr>
                      <a:picLocks noChangeAspect="1" noChangeArrowheads="1"/>
                    </pic:cNvPicPr>
                  </pic:nvPicPr>
                  <pic:blipFill>
                    <a:blip r:embed="rId7"/>
                    <a:srcRect/>
                    <a:stretch>
                      <a:fillRect/>
                    </a:stretch>
                  </pic:blipFill>
                  <pic:spPr bwMode="auto">
                    <a:xfrm>
                      <a:off x="0" y="0"/>
                      <a:ext cx="5550475" cy="3289464"/>
                    </a:xfrm>
                    <a:prstGeom prst="rect">
                      <a:avLst/>
                    </a:prstGeom>
                    <a:noFill/>
                    <a:ln w="9525">
                      <a:noFill/>
                      <a:miter lim="800000"/>
                      <a:headEnd/>
                      <a:tailEnd/>
                    </a:ln>
                  </pic:spPr>
                </pic:pic>
              </a:graphicData>
            </a:graphic>
          </wp:inline>
        </w:drawing>
      </w:r>
      <w:r w:rsidR="00E14410">
        <w:rPr>
          <w:rFonts w:ascii="微软雅黑" w:eastAsia="微软雅黑" w:hAnsi="微软雅黑" w:cs="宋体" w:hint="eastAsia"/>
          <w:color w:val="222222"/>
          <w:spacing w:val="10"/>
          <w:kern w:val="0"/>
          <w:sz w:val="30"/>
          <w:szCs w:val="30"/>
        </w:rPr>
        <w:t xml:space="preserve">    </w:t>
      </w:r>
      <w:r w:rsidR="00AF346F">
        <w:rPr>
          <w:rFonts w:ascii="微软雅黑" w:eastAsia="微软雅黑" w:hAnsi="微软雅黑" w:cs="宋体" w:hint="eastAsia"/>
          <w:color w:val="222222"/>
          <w:spacing w:val="10"/>
          <w:kern w:val="0"/>
          <w:sz w:val="30"/>
          <w:szCs w:val="30"/>
        </w:rPr>
        <w:t xml:space="preserve">   </w:t>
      </w:r>
    </w:p>
    <w:p w:rsidR="00AF346F" w:rsidRDefault="00A11DF5" w:rsidP="00790226">
      <w:pPr>
        <w:widowControl/>
        <w:shd w:val="clear" w:color="auto" w:fill="FFFFFF"/>
        <w:ind w:firstLineChars="200" w:firstLine="640"/>
        <w:rPr>
          <w:rFonts w:ascii="微软雅黑" w:eastAsia="微软雅黑" w:hAnsi="微软雅黑" w:cs="宋体" w:hint="eastAsia"/>
          <w:b/>
          <w:bCs/>
          <w:color w:val="7B0C00"/>
          <w:spacing w:val="10"/>
          <w:kern w:val="0"/>
          <w:sz w:val="32"/>
        </w:rPr>
      </w:pPr>
      <w:r w:rsidRPr="00A11DF5">
        <w:rPr>
          <w:rFonts w:ascii="微软雅黑" w:eastAsia="微软雅黑" w:hAnsi="微软雅黑" w:cs="宋体" w:hint="eastAsia"/>
          <w:color w:val="222222"/>
          <w:spacing w:val="10"/>
          <w:kern w:val="0"/>
          <w:sz w:val="30"/>
          <w:szCs w:val="30"/>
        </w:rPr>
        <w:t>2023年，青岛将统筹兼顾、突出重点，扎实做好十二个方面的工作，概括起来就是</w:t>
      </w:r>
      <w:r w:rsidRPr="00A11DF5">
        <w:rPr>
          <w:rFonts w:ascii="微软雅黑" w:eastAsia="微软雅黑" w:hAnsi="微软雅黑" w:cs="宋体" w:hint="eastAsia"/>
          <w:b/>
          <w:bCs/>
          <w:color w:val="021EAA"/>
          <w:spacing w:val="10"/>
          <w:kern w:val="0"/>
          <w:sz w:val="30"/>
        </w:rPr>
        <w:t>十二个“持续用力”——</w:t>
      </w:r>
      <w:r w:rsidRPr="00A11DF5">
        <w:rPr>
          <w:rFonts w:ascii="微软雅黑" w:eastAsia="微软雅黑" w:hAnsi="微软雅黑" w:cs="宋体" w:hint="eastAsia"/>
          <w:color w:val="222222"/>
          <w:spacing w:val="10"/>
          <w:kern w:val="0"/>
          <w:sz w:val="30"/>
          <w:szCs w:val="30"/>
        </w:rPr>
        <w:t>（一）在扩内需</w:t>
      </w:r>
      <w:proofErr w:type="gramStart"/>
      <w:r w:rsidRPr="00A11DF5">
        <w:rPr>
          <w:rFonts w:ascii="微软雅黑" w:eastAsia="微软雅黑" w:hAnsi="微软雅黑" w:cs="宋体" w:hint="eastAsia"/>
          <w:color w:val="222222"/>
          <w:spacing w:val="10"/>
          <w:kern w:val="0"/>
          <w:sz w:val="30"/>
          <w:szCs w:val="30"/>
        </w:rPr>
        <w:t>稳增长</w:t>
      </w:r>
      <w:proofErr w:type="gramEnd"/>
      <w:r w:rsidRPr="00A11DF5">
        <w:rPr>
          <w:rFonts w:ascii="微软雅黑" w:eastAsia="微软雅黑" w:hAnsi="微软雅黑" w:cs="宋体" w:hint="eastAsia"/>
          <w:color w:val="222222"/>
          <w:spacing w:val="10"/>
          <w:kern w:val="0"/>
          <w:sz w:val="30"/>
          <w:szCs w:val="30"/>
        </w:rPr>
        <w:t>上持续用力;（二）在推动现代化产业体系建设上持续用力;（三）</w:t>
      </w:r>
      <w:r w:rsidRPr="00A11DF5">
        <w:rPr>
          <w:rFonts w:ascii="微软雅黑" w:eastAsia="微软雅黑" w:hAnsi="微软雅黑" w:cs="宋体" w:hint="eastAsia"/>
          <w:color w:val="222222"/>
          <w:spacing w:val="10"/>
          <w:kern w:val="0"/>
          <w:sz w:val="30"/>
          <w:szCs w:val="30"/>
        </w:rPr>
        <w:lastRenderedPageBreak/>
        <w:t>在强化创新驱动发展上持续用力;（四）在推动海洋经济高质量发展上持续用力;（五）在推进城市更新和城市建设上持续用力;（六）在推进数字青岛建设上持续用力;（七）在深化改革开放上持续用力;（八）在推动绿色低碳发展上持续用力;（九）在全面推进乡村振兴上持续用力;（十）在增强城市文化</w:t>
      </w:r>
      <w:proofErr w:type="gramStart"/>
      <w:r w:rsidRPr="00A11DF5">
        <w:rPr>
          <w:rFonts w:ascii="微软雅黑" w:eastAsia="微软雅黑" w:hAnsi="微软雅黑" w:cs="宋体" w:hint="eastAsia"/>
          <w:color w:val="222222"/>
          <w:spacing w:val="10"/>
          <w:kern w:val="0"/>
          <w:sz w:val="30"/>
          <w:szCs w:val="30"/>
        </w:rPr>
        <w:t>软实力</w:t>
      </w:r>
      <w:proofErr w:type="gramEnd"/>
      <w:r w:rsidRPr="00A11DF5">
        <w:rPr>
          <w:rFonts w:ascii="微软雅黑" w:eastAsia="微软雅黑" w:hAnsi="微软雅黑" w:cs="宋体" w:hint="eastAsia"/>
          <w:color w:val="222222"/>
          <w:spacing w:val="10"/>
          <w:kern w:val="0"/>
          <w:sz w:val="30"/>
          <w:szCs w:val="30"/>
        </w:rPr>
        <w:t>上持续用力;（十一）在保障和改善民生上持续用力;（十二）在全面加强政府自身建设上持续用力。这十二件大事，既立足当前，又着眼长远，是青岛经济社会发展的中心工作，具有全局和长远意义，牵一发而动全身，要抓牢抓实抓出成效。</w:t>
      </w:r>
      <w:r w:rsidRPr="00A11DF5">
        <w:rPr>
          <w:rFonts w:ascii="微软雅黑" w:eastAsia="微软雅黑" w:hAnsi="微软雅黑" w:cs="宋体" w:hint="eastAsia"/>
          <w:color w:val="222222"/>
          <w:spacing w:val="10"/>
          <w:kern w:val="0"/>
          <w:sz w:val="30"/>
          <w:szCs w:val="30"/>
        </w:rPr>
        <w:br/>
      </w:r>
      <w:r w:rsidRPr="00A11DF5">
        <w:rPr>
          <w:rFonts w:ascii="微软雅黑" w:eastAsia="微软雅黑" w:hAnsi="微软雅黑" w:cs="宋体" w:hint="eastAsia"/>
          <w:color w:val="222222"/>
          <w:spacing w:val="10"/>
          <w:kern w:val="0"/>
          <w:sz w:val="32"/>
          <w:szCs w:val="32"/>
        </w:rPr>
        <w:t>01</w:t>
      </w:r>
      <w:r w:rsidRPr="00A11DF5">
        <w:rPr>
          <w:rFonts w:ascii="微软雅黑" w:eastAsia="微软雅黑" w:hAnsi="微软雅黑" w:cs="宋体" w:hint="eastAsia"/>
          <w:color w:val="222222"/>
          <w:spacing w:val="10"/>
          <w:kern w:val="0"/>
          <w:sz w:val="32"/>
          <w:szCs w:val="32"/>
        </w:rPr>
        <w:br/>
      </w:r>
      <w:r w:rsidRPr="00A11DF5">
        <w:rPr>
          <w:rFonts w:ascii="微软雅黑" w:eastAsia="微软雅黑" w:hAnsi="微软雅黑" w:cs="宋体" w:hint="eastAsia"/>
          <w:b/>
          <w:bCs/>
          <w:color w:val="7B0C00"/>
          <w:spacing w:val="10"/>
          <w:kern w:val="0"/>
          <w:sz w:val="32"/>
        </w:rPr>
        <w:t>扩内需</w:t>
      </w:r>
      <w:r>
        <w:rPr>
          <w:rFonts w:ascii="微软雅黑" w:eastAsia="微软雅黑" w:hAnsi="微软雅黑" w:cs="宋体"/>
          <w:noProof/>
          <w:color w:val="222222"/>
          <w:spacing w:val="10"/>
          <w:kern w:val="0"/>
          <w:sz w:val="32"/>
          <w:szCs w:val="32"/>
        </w:rPr>
        <w:drawing>
          <wp:inline distT="0" distB="0" distL="0" distR="0">
            <wp:extent cx="5344151" cy="2838202"/>
            <wp:effectExtent l="19050" t="0" r="8899" b="0"/>
            <wp:docPr id="4" name="图片 4"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图片"/>
                    <pic:cNvPicPr>
                      <a:picLocks noChangeAspect="1" noChangeArrowheads="1"/>
                    </pic:cNvPicPr>
                  </pic:nvPicPr>
                  <pic:blipFill>
                    <a:blip r:embed="rId8"/>
                    <a:srcRect/>
                    <a:stretch>
                      <a:fillRect/>
                    </a:stretch>
                  </pic:blipFill>
                  <pic:spPr bwMode="auto">
                    <a:xfrm>
                      <a:off x="0" y="0"/>
                      <a:ext cx="5348666" cy="2840600"/>
                    </a:xfrm>
                    <a:prstGeom prst="rect">
                      <a:avLst/>
                    </a:prstGeom>
                    <a:noFill/>
                    <a:ln w="9525">
                      <a:noFill/>
                      <a:miter lim="800000"/>
                      <a:headEnd/>
                      <a:tailEnd/>
                    </a:ln>
                  </pic:spPr>
                </pic:pic>
              </a:graphicData>
            </a:graphic>
          </wp:inline>
        </w:drawing>
      </w:r>
    </w:p>
    <w:p w:rsidR="00AF346F" w:rsidRDefault="00A11DF5" w:rsidP="00AF346F">
      <w:pPr>
        <w:widowControl/>
        <w:shd w:val="clear" w:color="auto" w:fill="FFFFFF"/>
        <w:ind w:firstLineChars="200" w:firstLine="640"/>
        <w:rPr>
          <w:rFonts w:ascii="微软雅黑" w:eastAsia="微软雅黑" w:hAnsi="微软雅黑" w:cs="宋体" w:hint="eastAsia"/>
          <w:b/>
          <w:bCs/>
          <w:color w:val="7B0C00"/>
          <w:spacing w:val="10"/>
          <w:kern w:val="0"/>
          <w:sz w:val="32"/>
        </w:rPr>
      </w:pPr>
      <w:r w:rsidRPr="00A11DF5">
        <w:rPr>
          <w:rFonts w:ascii="微软雅黑" w:eastAsia="微软雅黑" w:hAnsi="微软雅黑" w:cs="宋体" w:hint="eastAsia"/>
          <w:b/>
          <w:bCs/>
          <w:color w:val="AB1942"/>
          <w:spacing w:val="10"/>
          <w:kern w:val="0"/>
          <w:sz w:val="30"/>
        </w:rPr>
        <w:t>【报告原文】</w:t>
      </w:r>
      <w:r w:rsidRPr="00A11DF5">
        <w:rPr>
          <w:rFonts w:ascii="微软雅黑" w:eastAsia="微软雅黑" w:hAnsi="微软雅黑" w:cs="宋体" w:hint="eastAsia"/>
          <w:color w:val="222222"/>
          <w:spacing w:val="10"/>
          <w:kern w:val="0"/>
          <w:sz w:val="30"/>
          <w:szCs w:val="30"/>
        </w:rPr>
        <w:t>在扩内需</w:t>
      </w:r>
      <w:proofErr w:type="gramStart"/>
      <w:r w:rsidRPr="00A11DF5">
        <w:rPr>
          <w:rFonts w:ascii="微软雅黑" w:eastAsia="微软雅黑" w:hAnsi="微软雅黑" w:cs="宋体" w:hint="eastAsia"/>
          <w:color w:val="222222"/>
          <w:spacing w:val="10"/>
          <w:kern w:val="0"/>
          <w:sz w:val="30"/>
          <w:szCs w:val="30"/>
        </w:rPr>
        <w:t>稳增长</w:t>
      </w:r>
      <w:proofErr w:type="gramEnd"/>
      <w:r w:rsidRPr="00A11DF5">
        <w:rPr>
          <w:rFonts w:ascii="微软雅黑" w:eastAsia="微软雅黑" w:hAnsi="微软雅黑" w:cs="宋体" w:hint="eastAsia"/>
          <w:color w:val="222222"/>
          <w:spacing w:val="10"/>
          <w:kern w:val="0"/>
          <w:sz w:val="30"/>
          <w:szCs w:val="30"/>
        </w:rPr>
        <w:t>上持续用力。落实省“十大扩需求”行动，充分发挥消费的基础作用和投资的关键作用，持续释放内需潜力。</w:t>
      </w:r>
      <w:r w:rsidRPr="00A11DF5">
        <w:rPr>
          <w:rFonts w:ascii="微软雅黑" w:eastAsia="微软雅黑" w:hAnsi="微软雅黑" w:cs="宋体" w:hint="eastAsia"/>
          <w:b/>
          <w:bCs/>
          <w:color w:val="AB1942"/>
          <w:spacing w:val="10"/>
          <w:kern w:val="0"/>
          <w:sz w:val="30"/>
        </w:rPr>
        <w:t>【解读】</w:t>
      </w:r>
      <w:r w:rsidRPr="00A11DF5">
        <w:rPr>
          <w:rFonts w:ascii="微软雅黑" w:eastAsia="微软雅黑" w:hAnsi="微软雅黑" w:cs="宋体" w:hint="eastAsia"/>
          <w:color w:val="222222"/>
          <w:spacing w:val="10"/>
          <w:kern w:val="0"/>
          <w:sz w:val="30"/>
          <w:szCs w:val="30"/>
        </w:rPr>
        <w:t>实施扩大内需战略是应对外部冲击、稳定当前经济运行的有效途径，是促进我国长远发展和长治久安的战略决策。</w:t>
      </w:r>
      <w:r w:rsidRPr="00A11DF5">
        <w:rPr>
          <w:rFonts w:ascii="微软雅黑" w:eastAsia="微软雅黑" w:hAnsi="微软雅黑" w:cs="宋体" w:hint="eastAsia"/>
          <w:color w:val="222222"/>
          <w:spacing w:val="10"/>
          <w:kern w:val="0"/>
          <w:sz w:val="30"/>
          <w:szCs w:val="30"/>
        </w:rPr>
        <w:lastRenderedPageBreak/>
        <w:t>今年，青岛能够稳住经济基本盘，关键就在于稳住了需求。着力发挥投资关键作用，380个省、市重点项目完成投资2800亿元以上；多</w:t>
      </w:r>
      <w:proofErr w:type="gramStart"/>
      <w:r w:rsidRPr="00A11DF5">
        <w:rPr>
          <w:rFonts w:ascii="微软雅黑" w:eastAsia="微软雅黑" w:hAnsi="微软雅黑" w:cs="宋体" w:hint="eastAsia"/>
          <w:color w:val="222222"/>
          <w:spacing w:val="10"/>
          <w:kern w:val="0"/>
          <w:sz w:val="30"/>
          <w:szCs w:val="30"/>
        </w:rPr>
        <w:t>措</w:t>
      </w:r>
      <w:proofErr w:type="gramEnd"/>
      <w:r w:rsidRPr="00A11DF5">
        <w:rPr>
          <w:rFonts w:ascii="微软雅黑" w:eastAsia="微软雅黑" w:hAnsi="微软雅黑" w:cs="宋体" w:hint="eastAsia"/>
          <w:color w:val="222222"/>
          <w:spacing w:val="10"/>
          <w:kern w:val="0"/>
          <w:sz w:val="30"/>
          <w:szCs w:val="30"/>
        </w:rPr>
        <w:t>并举提振消费，消费市场总体保持平稳。政府工作报告提出，把实施扩大内需战略同深化供给侧结构性改革有机结合起来，更大力度挖掘内需潜力，从大力实施消费扩容升级行动、加快实施重大基础设施投资项目方面</w:t>
      </w:r>
      <w:proofErr w:type="gramStart"/>
      <w:r w:rsidRPr="00A11DF5">
        <w:rPr>
          <w:rFonts w:ascii="微软雅黑" w:eastAsia="微软雅黑" w:hAnsi="微软雅黑" w:cs="宋体" w:hint="eastAsia"/>
          <w:color w:val="222222"/>
          <w:spacing w:val="10"/>
          <w:kern w:val="0"/>
          <w:sz w:val="30"/>
          <w:szCs w:val="30"/>
        </w:rPr>
        <w:t>作出</w:t>
      </w:r>
      <w:proofErr w:type="gramEnd"/>
      <w:r w:rsidRPr="00A11DF5">
        <w:rPr>
          <w:rFonts w:ascii="微软雅黑" w:eastAsia="微软雅黑" w:hAnsi="微软雅黑" w:cs="宋体" w:hint="eastAsia"/>
          <w:color w:val="222222"/>
          <w:spacing w:val="10"/>
          <w:kern w:val="0"/>
          <w:sz w:val="30"/>
          <w:szCs w:val="30"/>
        </w:rPr>
        <w:t>部署。提出，出台实施</w:t>
      </w:r>
      <w:r w:rsidRPr="00A11DF5">
        <w:rPr>
          <w:rFonts w:ascii="微软雅黑" w:eastAsia="微软雅黑" w:hAnsi="微软雅黑" w:cs="宋体" w:hint="eastAsia"/>
          <w:b/>
          <w:bCs/>
          <w:color w:val="021EAA"/>
          <w:spacing w:val="10"/>
          <w:kern w:val="0"/>
          <w:sz w:val="30"/>
        </w:rPr>
        <w:t>提</w:t>
      </w:r>
      <w:proofErr w:type="gramStart"/>
      <w:r w:rsidRPr="00A11DF5">
        <w:rPr>
          <w:rFonts w:ascii="微软雅黑" w:eastAsia="微软雅黑" w:hAnsi="微软雅黑" w:cs="宋体" w:hint="eastAsia"/>
          <w:b/>
          <w:bCs/>
          <w:color w:val="021EAA"/>
          <w:spacing w:val="10"/>
          <w:kern w:val="0"/>
          <w:sz w:val="30"/>
        </w:rPr>
        <w:t>振接触</w:t>
      </w:r>
      <w:proofErr w:type="gramEnd"/>
      <w:r w:rsidRPr="00A11DF5">
        <w:rPr>
          <w:rFonts w:ascii="微软雅黑" w:eastAsia="微软雅黑" w:hAnsi="微软雅黑" w:cs="宋体" w:hint="eastAsia"/>
          <w:b/>
          <w:bCs/>
          <w:color w:val="021EAA"/>
          <w:spacing w:val="10"/>
          <w:kern w:val="0"/>
          <w:sz w:val="30"/>
        </w:rPr>
        <w:t>性消费的政策措施，推动文化旅游、住宿餐饮、批发零售等行业加快恢复，着力促进新能源汽车、智能家电等消费，深入推进基础设施建设“七网”行动</w:t>
      </w:r>
      <w:r w:rsidRPr="00A11DF5">
        <w:rPr>
          <w:rFonts w:ascii="微软雅黑" w:eastAsia="微软雅黑" w:hAnsi="微软雅黑" w:cs="宋体" w:hint="eastAsia"/>
          <w:color w:val="222222"/>
          <w:spacing w:val="10"/>
          <w:kern w:val="0"/>
          <w:sz w:val="30"/>
          <w:szCs w:val="30"/>
        </w:rPr>
        <w:t>，加快年度投资2045亿元的1276个重点项目建设等。</w:t>
      </w:r>
      <w:r w:rsidRPr="00A11DF5">
        <w:rPr>
          <w:rFonts w:ascii="微软雅黑" w:eastAsia="微软雅黑" w:hAnsi="微软雅黑" w:cs="宋体" w:hint="eastAsia"/>
          <w:color w:val="222222"/>
          <w:spacing w:val="10"/>
          <w:kern w:val="0"/>
          <w:sz w:val="30"/>
          <w:szCs w:val="30"/>
        </w:rPr>
        <w:br/>
      </w:r>
      <w:r w:rsidRPr="00A11DF5">
        <w:rPr>
          <w:rFonts w:ascii="微软雅黑" w:eastAsia="微软雅黑" w:hAnsi="微软雅黑" w:cs="宋体" w:hint="eastAsia"/>
          <w:color w:val="222222"/>
          <w:spacing w:val="10"/>
          <w:kern w:val="0"/>
          <w:sz w:val="32"/>
          <w:szCs w:val="32"/>
        </w:rPr>
        <w:t>02</w:t>
      </w:r>
      <w:r w:rsidRPr="00A11DF5">
        <w:rPr>
          <w:rFonts w:ascii="微软雅黑" w:eastAsia="微软雅黑" w:hAnsi="微软雅黑" w:cs="宋体" w:hint="eastAsia"/>
          <w:color w:val="222222"/>
          <w:spacing w:val="10"/>
          <w:kern w:val="0"/>
          <w:sz w:val="32"/>
          <w:szCs w:val="32"/>
        </w:rPr>
        <w:br/>
      </w:r>
      <w:r w:rsidRPr="00A11DF5">
        <w:rPr>
          <w:rFonts w:ascii="微软雅黑" w:eastAsia="微软雅黑" w:hAnsi="微软雅黑" w:cs="宋体" w:hint="eastAsia"/>
          <w:b/>
          <w:bCs/>
          <w:color w:val="7B0C00"/>
          <w:spacing w:val="10"/>
          <w:kern w:val="0"/>
          <w:sz w:val="32"/>
        </w:rPr>
        <w:t>现代化产业体系</w:t>
      </w:r>
      <w:r>
        <w:rPr>
          <w:rFonts w:ascii="微软雅黑" w:eastAsia="微软雅黑" w:hAnsi="微软雅黑" w:cs="宋体"/>
          <w:noProof/>
          <w:color w:val="222222"/>
          <w:spacing w:val="10"/>
          <w:kern w:val="0"/>
          <w:sz w:val="32"/>
          <w:szCs w:val="32"/>
        </w:rPr>
        <w:drawing>
          <wp:inline distT="0" distB="0" distL="0" distR="0">
            <wp:extent cx="5859235" cy="2491746"/>
            <wp:effectExtent l="19050" t="0" r="8165" b="0"/>
            <wp:docPr id="5" name="图片 5"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图片"/>
                    <pic:cNvPicPr>
                      <a:picLocks noChangeAspect="1" noChangeArrowheads="1"/>
                    </pic:cNvPicPr>
                  </pic:nvPicPr>
                  <pic:blipFill>
                    <a:blip r:embed="rId9"/>
                    <a:srcRect/>
                    <a:stretch>
                      <a:fillRect/>
                    </a:stretch>
                  </pic:blipFill>
                  <pic:spPr bwMode="auto">
                    <a:xfrm>
                      <a:off x="0" y="0"/>
                      <a:ext cx="5876230" cy="2498973"/>
                    </a:xfrm>
                    <a:prstGeom prst="rect">
                      <a:avLst/>
                    </a:prstGeom>
                    <a:noFill/>
                    <a:ln w="9525">
                      <a:noFill/>
                      <a:miter lim="800000"/>
                      <a:headEnd/>
                      <a:tailEnd/>
                    </a:ln>
                  </pic:spPr>
                </pic:pic>
              </a:graphicData>
            </a:graphic>
          </wp:inline>
        </w:drawing>
      </w:r>
    </w:p>
    <w:p w:rsidR="00AF346F" w:rsidRDefault="00A11DF5" w:rsidP="00AF346F">
      <w:pPr>
        <w:widowControl/>
        <w:shd w:val="clear" w:color="auto" w:fill="FFFFFF"/>
        <w:ind w:firstLineChars="200" w:firstLine="640"/>
        <w:rPr>
          <w:rFonts w:ascii="微软雅黑" w:eastAsia="微软雅黑" w:hAnsi="微软雅黑" w:cs="宋体" w:hint="eastAsia"/>
          <w:b/>
          <w:bCs/>
          <w:color w:val="7B0C00"/>
          <w:spacing w:val="10"/>
          <w:kern w:val="0"/>
          <w:sz w:val="32"/>
        </w:rPr>
      </w:pPr>
      <w:r w:rsidRPr="00A11DF5">
        <w:rPr>
          <w:rFonts w:ascii="微软雅黑" w:eastAsia="微软雅黑" w:hAnsi="微软雅黑" w:cs="宋体" w:hint="eastAsia"/>
          <w:b/>
          <w:bCs/>
          <w:color w:val="AB1942"/>
          <w:spacing w:val="10"/>
          <w:kern w:val="0"/>
          <w:sz w:val="30"/>
        </w:rPr>
        <w:t>【报告原文】</w:t>
      </w:r>
      <w:r w:rsidRPr="00A11DF5">
        <w:rPr>
          <w:rFonts w:ascii="微软雅黑" w:eastAsia="微软雅黑" w:hAnsi="微软雅黑" w:cs="宋体" w:hint="eastAsia"/>
          <w:color w:val="222222"/>
          <w:spacing w:val="10"/>
          <w:kern w:val="0"/>
          <w:sz w:val="30"/>
          <w:szCs w:val="30"/>
        </w:rPr>
        <w:t>在推动现代化产业体系建设上持续用力。打好“新制造”</w:t>
      </w:r>
      <w:proofErr w:type="gramStart"/>
      <w:r w:rsidRPr="00A11DF5">
        <w:rPr>
          <w:rFonts w:ascii="微软雅黑" w:eastAsia="微软雅黑" w:hAnsi="微软雅黑" w:cs="宋体" w:hint="eastAsia"/>
          <w:color w:val="222222"/>
          <w:spacing w:val="10"/>
          <w:kern w:val="0"/>
          <w:sz w:val="30"/>
          <w:szCs w:val="30"/>
        </w:rPr>
        <w:t>建链强链</w:t>
      </w:r>
      <w:proofErr w:type="gramEnd"/>
      <w:r w:rsidRPr="00A11DF5">
        <w:rPr>
          <w:rFonts w:ascii="微软雅黑" w:eastAsia="微软雅黑" w:hAnsi="微软雅黑" w:cs="宋体" w:hint="eastAsia"/>
          <w:color w:val="222222"/>
          <w:spacing w:val="10"/>
          <w:kern w:val="0"/>
          <w:sz w:val="30"/>
          <w:szCs w:val="30"/>
        </w:rPr>
        <w:t>、“新服务”融合提升、“新园区”释能增效、“新项目”</w:t>
      </w:r>
      <w:proofErr w:type="gramStart"/>
      <w:r w:rsidRPr="00A11DF5">
        <w:rPr>
          <w:rFonts w:ascii="微软雅黑" w:eastAsia="微软雅黑" w:hAnsi="微软雅黑" w:cs="宋体" w:hint="eastAsia"/>
          <w:color w:val="222222"/>
          <w:spacing w:val="10"/>
          <w:kern w:val="0"/>
          <w:sz w:val="30"/>
          <w:szCs w:val="30"/>
        </w:rPr>
        <w:t>持续扩量“四场硬仗”</w:t>
      </w:r>
      <w:proofErr w:type="gramEnd"/>
      <w:r w:rsidRPr="00A11DF5">
        <w:rPr>
          <w:rFonts w:ascii="微软雅黑" w:eastAsia="微软雅黑" w:hAnsi="微软雅黑" w:cs="宋体" w:hint="eastAsia"/>
          <w:color w:val="222222"/>
          <w:spacing w:val="10"/>
          <w:kern w:val="0"/>
          <w:sz w:val="30"/>
          <w:szCs w:val="30"/>
        </w:rPr>
        <w:t>，持续提升24条重点产业链韧性和安全水平。</w:t>
      </w:r>
      <w:r w:rsidRPr="00A11DF5">
        <w:rPr>
          <w:rFonts w:ascii="微软雅黑" w:eastAsia="微软雅黑" w:hAnsi="微软雅黑" w:cs="宋体" w:hint="eastAsia"/>
          <w:b/>
          <w:bCs/>
          <w:color w:val="AB1942"/>
          <w:spacing w:val="10"/>
          <w:kern w:val="0"/>
          <w:sz w:val="30"/>
        </w:rPr>
        <w:t>【解读】</w:t>
      </w:r>
      <w:r w:rsidRPr="00A11DF5">
        <w:rPr>
          <w:rFonts w:ascii="微软雅黑" w:eastAsia="微软雅黑" w:hAnsi="微软雅黑" w:cs="宋体" w:hint="eastAsia"/>
          <w:color w:val="222222"/>
          <w:spacing w:val="10"/>
          <w:kern w:val="0"/>
          <w:sz w:val="30"/>
          <w:szCs w:val="30"/>
        </w:rPr>
        <w:t>建设现代化产业体系，是党中央从全面建设社会主义现代化国家的高度</w:t>
      </w:r>
      <w:proofErr w:type="gramStart"/>
      <w:r w:rsidRPr="00A11DF5">
        <w:rPr>
          <w:rFonts w:ascii="微软雅黑" w:eastAsia="微软雅黑" w:hAnsi="微软雅黑" w:cs="宋体" w:hint="eastAsia"/>
          <w:color w:val="222222"/>
          <w:spacing w:val="10"/>
          <w:kern w:val="0"/>
          <w:sz w:val="30"/>
          <w:szCs w:val="30"/>
        </w:rPr>
        <w:t>作出</w:t>
      </w:r>
      <w:proofErr w:type="gramEnd"/>
      <w:r w:rsidRPr="00A11DF5">
        <w:rPr>
          <w:rFonts w:ascii="微软雅黑" w:eastAsia="微软雅黑" w:hAnsi="微软雅黑" w:cs="宋体" w:hint="eastAsia"/>
          <w:color w:val="222222"/>
          <w:spacing w:val="10"/>
          <w:kern w:val="0"/>
          <w:sz w:val="30"/>
          <w:szCs w:val="30"/>
        </w:rPr>
        <w:t>的重大战略部署。青岛把实体经济和</w:t>
      </w:r>
      <w:r w:rsidRPr="00A11DF5">
        <w:rPr>
          <w:rFonts w:ascii="微软雅黑" w:eastAsia="微软雅黑" w:hAnsi="微软雅黑" w:cs="宋体" w:hint="eastAsia"/>
          <w:color w:val="222222"/>
          <w:spacing w:val="10"/>
          <w:kern w:val="0"/>
          <w:sz w:val="30"/>
          <w:szCs w:val="30"/>
        </w:rPr>
        <w:lastRenderedPageBreak/>
        <w:t>招商引资作为重点工作来抓，</w:t>
      </w:r>
      <w:proofErr w:type="gramStart"/>
      <w:r w:rsidRPr="00A11DF5">
        <w:rPr>
          <w:rFonts w:ascii="微软雅黑" w:eastAsia="微软雅黑" w:hAnsi="微软雅黑" w:cs="宋体" w:hint="eastAsia"/>
          <w:color w:val="222222"/>
          <w:spacing w:val="10"/>
          <w:kern w:val="0"/>
          <w:sz w:val="30"/>
          <w:szCs w:val="30"/>
        </w:rPr>
        <w:t>聚力稳大盘</w:t>
      </w:r>
      <w:proofErr w:type="gramEnd"/>
      <w:r w:rsidRPr="00A11DF5">
        <w:rPr>
          <w:rFonts w:ascii="微软雅黑" w:eastAsia="微软雅黑" w:hAnsi="微软雅黑" w:cs="宋体" w:hint="eastAsia"/>
          <w:color w:val="222222"/>
          <w:spacing w:val="10"/>
          <w:kern w:val="0"/>
          <w:sz w:val="30"/>
          <w:szCs w:val="30"/>
        </w:rPr>
        <w:t>、筑根基，加快构建具有国际竞争力的现代产业体系，不断夯实实体经济发展根基，打造现代产业先行城市。政府工作报告从推动优势产业扩能升级、推动新兴产业集群发展、前瞻布局未来产业、推动现代服务业优化升级方面</w:t>
      </w:r>
      <w:proofErr w:type="gramStart"/>
      <w:r w:rsidRPr="00A11DF5">
        <w:rPr>
          <w:rFonts w:ascii="微软雅黑" w:eastAsia="微软雅黑" w:hAnsi="微软雅黑" w:cs="宋体" w:hint="eastAsia"/>
          <w:color w:val="222222"/>
          <w:spacing w:val="10"/>
          <w:kern w:val="0"/>
          <w:sz w:val="30"/>
          <w:szCs w:val="30"/>
        </w:rPr>
        <w:t>作出</w:t>
      </w:r>
      <w:proofErr w:type="gramEnd"/>
      <w:r w:rsidRPr="00A11DF5">
        <w:rPr>
          <w:rFonts w:ascii="微软雅黑" w:eastAsia="微软雅黑" w:hAnsi="微软雅黑" w:cs="宋体" w:hint="eastAsia"/>
          <w:color w:val="222222"/>
          <w:spacing w:val="10"/>
          <w:kern w:val="0"/>
          <w:sz w:val="30"/>
          <w:szCs w:val="30"/>
        </w:rPr>
        <w:t>部署。提出，</w:t>
      </w:r>
      <w:r w:rsidRPr="00A11DF5">
        <w:rPr>
          <w:rFonts w:ascii="微软雅黑" w:eastAsia="微软雅黑" w:hAnsi="微软雅黑" w:cs="宋体" w:hint="eastAsia"/>
          <w:b/>
          <w:bCs/>
          <w:color w:val="021EAA"/>
          <w:spacing w:val="10"/>
          <w:kern w:val="0"/>
          <w:sz w:val="30"/>
        </w:rPr>
        <w:t>争创国家制造业高质量发展试验区，加快400个重点工业项目建设，建设国家战略性新兴产业基地，积极抢占发展新赛道，建设未来产业先导区，加快建设国家现代服务经济中心等。</w:t>
      </w:r>
      <w:r w:rsidRPr="00A11DF5">
        <w:rPr>
          <w:rFonts w:ascii="微软雅黑" w:eastAsia="微软雅黑" w:hAnsi="微软雅黑" w:cs="宋体" w:hint="eastAsia"/>
          <w:b/>
          <w:bCs/>
          <w:color w:val="021EAA"/>
          <w:spacing w:val="10"/>
          <w:kern w:val="0"/>
          <w:sz w:val="30"/>
          <w:szCs w:val="30"/>
          <w:shd w:val="clear" w:color="auto" w:fill="FFFFFF"/>
        </w:rPr>
        <w:br/>
      </w:r>
      <w:r w:rsidRPr="00A11DF5">
        <w:rPr>
          <w:rFonts w:ascii="微软雅黑" w:eastAsia="微软雅黑" w:hAnsi="微软雅黑" w:cs="宋体" w:hint="eastAsia"/>
          <w:color w:val="222222"/>
          <w:spacing w:val="10"/>
          <w:kern w:val="0"/>
          <w:sz w:val="32"/>
          <w:szCs w:val="32"/>
        </w:rPr>
        <w:t>03</w:t>
      </w:r>
      <w:r w:rsidRPr="00A11DF5">
        <w:rPr>
          <w:rFonts w:ascii="微软雅黑" w:eastAsia="微软雅黑" w:hAnsi="微软雅黑" w:cs="宋体" w:hint="eastAsia"/>
          <w:color w:val="222222"/>
          <w:spacing w:val="10"/>
          <w:kern w:val="0"/>
          <w:sz w:val="32"/>
          <w:szCs w:val="32"/>
        </w:rPr>
        <w:br/>
      </w:r>
      <w:r w:rsidRPr="00A11DF5">
        <w:rPr>
          <w:rFonts w:ascii="微软雅黑" w:eastAsia="微软雅黑" w:hAnsi="微软雅黑" w:cs="宋体" w:hint="eastAsia"/>
          <w:b/>
          <w:bCs/>
          <w:color w:val="7B0C00"/>
          <w:spacing w:val="10"/>
          <w:kern w:val="0"/>
          <w:sz w:val="32"/>
        </w:rPr>
        <w:t>创新驱动</w:t>
      </w:r>
      <w:r>
        <w:rPr>
          <w:rFonts w:ascii="微软雅黑" w:eastAsia="微软雅黑" w:hAnsi="微软雅黑" w:cs="宋体"/>
          <w:noProof/>
          <w:color w:val="222222"/>
          <w:spacing w:val="10"/>
          <w:kern w:val="0"/>
          <w:sz w:val="32"/>
          <w:szCs w:val="32"/>
        </w:rPr>
        <w:drawing>
          <wp:inline distT="0" distB="0" distL="0" distR="0">
            <wp:extent cx="5725217" cy="3348842"/>
            <wp:effectExtent l="19050" t="0" r="8833" b="0"/>
            <wp:docPr id="6" name="图片 6"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图片"/>
                    <pic:cNvPicPr>
                      <a:picLocks noChangeAspect="1" noChangeArrowheads="1"/>
                    </pic:cNvPicPr>
                  </pic:nvPicPr>
                  <pic:blipFill>
                    <a:blip r:embed="rId10"/>
                    <a:srcRect/>
                    <a:stretch>
                      <a:fillRect/>
                    </a:stretch>
                  </pic:blipFill>
                  <pic:spPr bwMode="auto">
                    <a:xfrm>
                      <a:off x="0" y="0"/>
                      <a:ext cx="5725459" cy="3348983"/>
                    </a:xfrm>
                    <a:prstGeom prst="rect">
                      <a:avLst/>
                    </a:prstGeom>
                    <a:noFill/>
                    <a:ln w="9525">
                      <a:noFill/>
                      <a:miter lim="800000"/>
                      <a:headEnd/>
                      <a:tailEnd/>
                    </a:ln>
                  </pic:spPr>
                </pic:pic>
              </a:graphicData>
            </a:graphic>
          </wp:inline>
        </w:drawing>
      </w:r>
    </w:p>
    <w:p w:rsidR="00AF346F" w:rsidRDefault="00A11DF5" w:rsidP="00AF346F">
      <w:pPr>
        <w:widowControl/>
        <w:shd w:val="clear" w:color="auto" w:fill="FFFFFF"/>
        <w:ind w:firstLineChars="200" w:firstLine="640"/>
        <w:rPr>
          <w:rFonts w:ascii="微软雅黑" w:eastAsia="微软雅黑" w:hAnsi="微软雅黑" w:cs="宋体" w:hint="eastAsia"/>
          <w:b/>
          <w:bCs/>
          <w:color w:val="7B0C00"/>
          <w:spacing w:val="10"/>
          <w:kern w:val="0"/>
          <w:sz w:val="32"/>
        </w:rPr>
      </w:pPr>
      <w:r w:rsidRPr="00A11DF5">
        <w:rPr>
          <w:rFonts w:ascii="微软雅黑" w:eastAsia="微软雅黑" w:hAnsi="微软雅黑" w:cs="宋体" w:hint="eastAsia"/>
          <w:b/>
          <w:bCs/>
          <w:color w:val="AB1942"/>
          <w:spacing w:val="10"/>
          <w:kern w:val="0"/>
          <w:sz w:val="30"/>
        </w:rPr>
        <w:t>【报告原文】</w:t>
      </w:r>
      <w:r w:rsidRPr="00A11DF5">
        <w:rPr>
          <w:rFonts w:ascii="微软雅黑" w:eastAsia="微软雅黑" w:hAnsi="微软雅黑" w:cs="宋体" w:hint="eastAsia"/>
          <w:color w:val="222222"/>
          <w:spacing w:val="10"/>
          <w:kern w:val="0"/>
          <w:sz w:val="30"/>
          <w:szCs w:val="30"/>
        </w:rPr>
        <w:t>在强化创新驱动发展上持续用力。加快集聚创新资源，促进创新链和产业链深度融合，推动创新创业更好转化为经济发展新动能。</w:t>
      </w:r>
      <w:r w:rsidRPr="00A11DF5">
        <w:rPr>
          <w:rFonts w:ascii="微软雅黑" w:eastAsia="微软雅黑" w:hAnsi="微软雅黑" w:cs="宋体" w:hint="eastAsia"/>
          <w:b/>
          <w:bCs/>
          <w:color w:val="AB1942"/>
          <w:spacing w:val="10"/>
          <w:kern w:val="0"/>
          <w:sz w:val="30"/>
        </w:rPr>
        <w:t>【解读】</w:t>
      </w:r>
      <w:r w:rsidRPr="00A11DF5">
        <w:rPr>
          <w:rFonts w:ascii="微软雅黑" w:eastAsia="微软雅黑" w:hAnsi="微软雅黑" w:cs="宋体" w:hint="eastAsia"/>
          <w:color w:val="222222"/>
          <w:spacing w:val="10"/>
          <w:kern w:val="0"/>
          <w:sz w:val="30"/>
          <w:szCs w:val="30"/>
        </w:rPr>
        <w:t>科技是第一生产力，人才是第一资源，创新是第一动力。今年以来，青岛突出“创新型”发展导向，深入实</w:t>
      </w:r>
      <w:r w:rsidRPr="00A11DF5">
        <w:rPr>
          <w:rFonts w:ascii="微软雅黑" w:eastAsia="微软雅黑" w:hAnsi="微软雅黑" w:cs="宋体" w:hint="eastAsia"/>
          <w:color w:val="222222"/>
          <w:spacing w:val="10"/>
          <w:kern w:val="0"/>
          <w:sz w:val="30"/>
          <w:szCs w:val="30"/>
        </w:rPr>
        <w:lastRenderedPageBreak/>
        <w:t>施创新驱动发展战略，经济社会发展创新力持续增强，高水平科技自立自强纵深推进。政府工作报告从打造高能级创新平台、加强创新型企业培育、营造良好创新创业生态方面</w:t>
      </w:r>
      <w:proofErr w:type="gramStart"/>
      <w:r w:rsidRPr="00A11DF5">
        <w:rPr>
          <w:rFonts w:ascii="微软雅黑" w:eastAsia="微软雅黑" w:hAnsi="微软雅黑" w:cs="宋体" w:hint="eastAsia"/>
          <w:color w:val="222222"/>
          <w:spacing w:val="10"/>
          <w:kern w:val="0"/>
          <w:sz w:val="30"/>
          <w:szCs w:val="30"/>
        </w:rPr>
        <w:t>作出</w:t>
      </w:r>
      <w:proofErr w:type="gramEnd"/>
      <w:r w:rsidRPr="00A11DF5">
        <w:rPr>
          <w:rFonts w:ascii="微软雅黑" w:eastAsia="微软雅黑" w:hAnsi="微软雅黑" w:cs="宋体" w:hint="eastAsia"/>
          <w:color w:val="222222"/>
          <w:spacing w:val="10"/>
          <w:kern w:val="0"/>
          <w:sz w:val="30"/>
          <w:szCs w:val="30"/>
        </w:rPr>
        <w:t>安排。提出，</w:t>
      </w:r>
      <w:r w:rsidRPr="00A11DF5">
        <w:rPr>
          <w:rFonts w:ascii="微软雅黑" w:eastAsia="微软雅黑" w:hAnsi="微软雅黑" w:cs="宋体" w:hint="eastAsia"/>
          <w:b/>
          <w:bCs/>
          <w:color w:val="021EAA"/>
          <w:spacing w:val="10"/>
          <w:kern w:val="0"/>
          <w:sz w:val="30"/>
        </w:rPr>
        <w:t>建成启用山东能源研究院，高新技术企业、科技型中小企业分别达到7300家、8000家，培育国家级制造业单项冠军企业10家、专精特新“小巨人”企业40家，给予重点行业龙头企业人才政策定制权等。</w:t>
      </w:r>
      <w:r w:rsidRPr="00A11DF5">
        <w:rPr>
          <w:rFonts w:ascii="微软雅黑" w:eastAsia="微软雅黑" w:hAnsi="微软雅黑" w:cs="宋体" w:hint="eastAsia"/>
          <w:b/>
          <w:bCs/>
          <w:color w:val="021EAA"/>
          <w:spacing w:val="10"/>
          <w:kern w:val="0"/>
          <w:sz w:val="30"/>
          <w:szCs w:val="30"/>
          <w:shd w:val="clear" w:color="auto" w:fill="FFFFFF"/>
        </w:rPr>
        <w:br/>
      </w:r>
      <w:r w:rsidRPr="00A11DF5">
        <w:rPr>
          <w:rFonts w:ascii="微软雅黑" w:eastAsia="微软雅黑" w:hAnsi="微软雅黑" w:cs="宋体" w:hint="eastAsia"/>
          <w:color w:val="222222"/>
          <w:spacing w:val="10"/>
          <w:kern w:val="0"/>
          <w:sz w:val="32"/>
          <w:szCs w:val="32"/>
        </w:rPr>
        <w:t>04</w:t>
      </w:r>
      <w:r w:rsidRPr="00A11DF5">
        <w:rPr>
          <w:rFonts w:ascii="微软雅黑" w:eastAsia="微软雅黑" w:hAnsi="微软雅黑" w:cs="宋体" w:hint="eastAsia"/>
          <w:color w:val="222222"/>
          <w:spacing w:val="10"/>
          <w:kern w:val="0"/>
          <w:sz w:val="32"/>
          <w:szCs w:val="32"/>
        </w:rPr>
        <w:br/>
      </w:r>
      <w:r w:rsidRPr="00A11DF5">
        <w:rPr>
          <w:rFonts w:ascii="微软雅黑" w:eastAsia="微软雅黑" w:hAnsi="微软雅黑" w:cs="宋体" w:hint="eastAsia"/>
          <w:b/>
          <w:bCs/>
          <w:color w:val="7B0C00"/>
          <w:spacing w:val="10"/>
          <w:kern w:val="0"/>
          <w:sz w:val="32"/>
        </w:rPr>
        <w:t>海洋经济</w:t>
      </w:r>
      <w:r>
        <w:rPr>
          <w:rFonts w:ascii="微软雅黑" w:eastAsia="微软雅黑" w:hAnsi="微软雅黑" w:cs="宋体"/>
          <w:noProof/>
          <w:color w:val="222222"/>
          <w:spacing w:val="10"/>
          <w:kern w:val="0"/>
          <w:sz w:val="32"/>
          <w:szCs w:val="32"/>
        </w:rPr>
        <w:drawing>
          <wp:inline distT="0" distB="0" distL="0" distR="0">
            <wp:extent cx="6034825" cy="3621974"/>
            <wp:effectExtent l="19050" t="0" r="4025" b="0"/>
            <wp:docPr id="7" name="图片 7"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图片"/>
                    <pic:cNvPicPr>
                      <a:picLocks noChangeAspect="1" noChangeArrowheads="1"/>
                    </pic:cNvPicPr>
                  </pic:nvPicPr>
                  <pic:blipFill>
                    <a:blip r:embed="rId11"/>
                    <a:srcRect/>
                    <a:stretch>
                      <a:fillRect/>
                    </a:stretch>
                  </pic:blipFill>
                  <pic:spPr bwMode="auto">
                    <a:xfrm>
                      <a:off x="0" y="0"/>
                      <a:ext cx="6037247" cy="3623428"/>
                    </a:xfrm>
                    <a:prstGeom prst="rect">
                      <a:avLst/>
                    </a:prstGeom>
                    <a:noFill/>
                    <a:ln w="9525">
                      <a:noFill/>
                      <a:miter lim="800000"/>
                      <a:headEnd/>
                      <a:tailEnd/>
                    </a:ln>
                  </pic:spPr>
                </pic:pic>
              </a:graphicData>
            </a:graphic>
          </wp:inline>
        </w:drawing>
      </w:r>
    </w:p>
    <w:p w:rsidR="00AF346F" w:rsidRDefault="00A11DF5" w:rsidP="00AF346F">
      <w:pPr>
        <w:widowControl/>
        <w:shd w:val="clear" w:color="auto" w:fill="FFFFFF"/>
        <w:ind w:firstLineChars="200" w:firstLine="640"/>
        <w:rPr>
          <w:rFonts w:ascii="微软雅黑" w:eastAsia="微软雅黑" w:hAnsi="微软雅黑" w:cs="宋体" w:hint="eastAsia"/>
          <w:b/>
          <w:bCs/>
          <w:color w:val="7B0C00"/>
          <w:spacing w:val="10"/>
          <w:kern w:val="0"/>
          <w:sz w:val="32"/>
        </w:rPr>
      </w:pPr>
      <w:r w:rsidRPr="00A11DF5">
        <w:rPr>
          <w:rFonts w:ascii="微软雅黑" w:eastAsia="微软雅黑" w:hAnsi="微软雅黑" w:cs="宋体" w:hint="eastAsia"/>
          <w:b/>
          <w:bCs/>
          <w:color w:val="AB1942"/>
          <w:spacing w:val="10"/>
          <w:kern w:val="0"/>
          <w:sz w:val="30"/>
        </w:rPr>
        <w:t>【报告原文】</w:t>
      </w:r>
      <w:r w:rsidRPr="00A11DF5">
        <w:rPr>
          <w:rFonts w:ascii="微软雅黑" w:eastAsia="微软雅黑" w:hAnsi="微软雅黑" w:cs="宋体" w:hint="eastAsia"/>
          <w:color w:val="222222"/>
          <w:spacing w:val="10"/>
          <w:kern w:val="0"/>
          <w:sz w:val="30"/>
          <w:szCs w:val="30"/>
        </w:rPr>
        <w:t>在推动海洋经济高质量发展上持续用力。坚持科技引领、产业带动，加快建设国际海洋科技创新中心、全球现代海洋产业中心等“五个中心”，努力在经略海洋中走在前列。</w:t>
      </w:r>
      <w:r w:rsidRPr="00A11DF5">
        <w:rPr>
          <w:rFonts w:ascii="微软雅黑" w:eastAsia="微软雅黑" w:hAnsi="微软雅黑" w:cs="宋体" w:hint="eastAsia"/>
          <w:b/>
          <w:bCs/>
          <w:color w:val="AB1942"/>
          <w:spacing w:val="10"/>
          <w:kern w:val="0"/>
          <w:sz w:val="30"/>
        </w:rPr>
        <w:t>【解读】</w:t>
      </w:r>
      <w:r w:rsidRPr="00A11DF5">
        <w:rPr>
          <w:rFonts w:ascii="微软雅黑" w:eastAsia="微软雅黑" w:hAnsi="微软雅黑" w:cs="宋体" w:hint="eastAsia"/>
          <w:color w:val="222222"/>
          <w:spacing w:val="10"/>
          <w:kern w:val="0"/>
          <w:sz w:val="30"/>
          <w:szCs w:val="30"/>
        </w:rPr>
        <w:t>海洋是高质量发展战略要地，是青岛最鲜明的特色优势。今年，青</w:t>
      </w:r>
      <w:r w:rsidRPr="00A11DF5">
        <w:rPr>
          <w:rFonts w:ascii="微软雅黑" w:eastAsia="微软雅黑" w:hAnsi="微软雅黑" w:cs="宋体" w:hint="eastAsia"/>
          <w:color w:val="222222"/>
          <w:spacing w:val="10"/>
          <w:kern w:val="0"/>
          <w:sz w:val="30"/>
          <w:szCs w:val="30"/>
        </w:rPr>
        <w:lastRenderedPageBreak/>
        <w:t>岛加快推进海洋科技、海洋产业、航运贸易金融、海洋生态、海洋国际事务交流“五个中心”建设，聚力打造引领</w:t>
      </w:r>
      <w:proofErr w:type="gramStart"/>
      <w:r w:rsidRPr="00A11DF5">
        <w:rPr>
          <w:rFonts w:ascii="微软雅黑" w:eastAsia="微软雅黑" w:hAnsi="微软雅黑" w:cs="宋体" w:hint="eastAsia"/>
          <w:color w:val="222222"/>
          <w:spacing w:val="10"/>
          <w:kern w:val="0"/>
          <w:sz w:val="30"/>
          <w:szCs w:val="30"/>
        </w:rPr>
        <w:t>型现代</w:t>
      </w:r>
      <w:proofErr w:type="gramEnd"/>
      <w:r w:rsidRPr="00A11DF5">
        <w:rPr>
          <w:rFonts w:ascii="微软雅黑" w:eastAsia="微软雅黑" w:hAnsi="微软雅黑" w:cs="宋体" w:hint="eastAsia"/>
          <w:color w:val="222222"/>
          <w:spacing w:val="10"/>
          <w:kern w:val="0"/>
          <w:sz w:val="30"/>
          <w:szCs w:val="30"/>
        </w:rPr>
        <w:t>海洋城市。政府工作报告从提升海洋科技竞争力、培育壮大现代海洋产业、建设世界一流海洋港口方面</w:t>
      </w:r>
      <w:proofErr w:type="gramStart"/>
      <w:r w:rsidRPr="00A11DF5">
        <w:rPr>
          <w:rFonts w:ascii="微软雅黑" w:eastAsia="微软雅黑" w:hAnsi="微软雅黑" w:cs="宋体" w:hint="eastAsia"/>
          <w:color w:val="222222"/>
          <w:spacing w:val="10"/>
          <w:kern w:val="0"/>
          <w:sz w:val="30"/>
          <w:szCs w:val="30"/>
        </w:rPr>
        <w:t>作出</w:t>
      </w:r>
      <w:proofErr w:type="gramEnd"/>
      <w:r w:rsidRPr="00A11DF5">
        <w:rPr>
          <w:rFonts w:ascii="微软雅黑" w:eastAsia="微软雅黑" w:hAnsi="微软雅黑" w:cs="宋体" w:hint="eastAsia"/>
          <w:color w:val="222222"/>
          <w:spacing w:val="10"/>
          <w:kern w:val="0"/>
          <w:sz w:val="30"/>
          <w:szCs w:val="30"/>
        </w:rPr>
        <w:t>部署。提出，</w:t>
      </w:r>
      <w:r w:rsidRPr="00A11DF5">
        <w:rPr>
          <w:rFonts w:ascii="微软雅黑" w:eastAsia="微软雅黑" w:hAnsi="微软雅黑" w:cs="宋体" w:hint="eastAsia"/>
          <w:b/>
          <w:bCs/>
          <w:color w:val="021EAA"/>
          <w:spacing w:val="10"/>
          <w:kern w:val="0"/>
          <w:sz w:val="30"/>
        </w:rPr>
        <w:t>推动三大国家深海平台建设加快突破，加快总投资2000亿元的90个重点项目建设，高水平建设国家深远海绿色养殖试验区，加快董家口港区30万吨级矿石码头等6个项目建设等。</w:t>
      </w:r>
      <w:r w:rsidRPr="00A11DF5">
        <w:rPr>
          <w:rFonts w:ascii="微软雅黑" w:eastAsia="微软雅黑" w:hAnsi="微软雅黑" w:cs="宋体" w:hint="eastAsia"/>
          <w:b/>
          <w:bCs/>
          <w:color w:val="021EAA"/>
          <w:spacing w:val="10"/>
          <w:kern w:val="0"/>
          <w:sz w:val="30"/>
          <w:szCs w:val="30"/>
          <w:shd w:val="clear" w:color="auto" w:fill="FFFFFF"/>
        </w:rPr>
        <w:br/>
      </w:r>
      <w:r w:rsidRPr="00A11DF5">
        <w:rPr>
          <w:rFonts w:ascii="微软雅黑" w:eastAsia="微软雅黑" w:hAnsi="微软雅黑" w:cs="宋体" w:hint="eastAsia"/>
          <w:color w:val="222222"/>
          <w:spacing w:val="10"/>
          <w:kern w:val="0"/>
          <w:sz w:val="32"/>
          <w:szCs w:val="32"/>
        </w:rPr>
        <w:t>05</w:t>
      </w:r>
      <w:r w:rsidRPr="00A11DF5">
        <w:rPr>
          <w:rFonts w:ascii="微软雅黑" w:eastAsia="微软雅黑" w:hAnsi="微软雅黑" w:cs="宋体" w:hint="eastAsia"/>
          <w:color w:val="222222"/>
          <w:spacing w:val="10"/>
          <w:kern w:val="0"/>
          <w:sz w:val="32"/>
          <w:szCs w:val="32"/>
        </w:rPr>
        <w:br/>
      </w:r>
      <w:r w:rsidRPr="00A11DF5">
        <w:rPr>
          <w:rFonts w:ascii="微软雅黑" w:eastAsia="微软雅黑" w:hAnsi="微软雅黑" w:cs="宋体" w:hint="eastAsia"/>
          <w:b/>
          <w:bCs/>
          <w:color w:val="7B0C00"/>
          <w:spacing w:val="10"/>
          <w:kern w:val="0"/>
          <w:sz w:val="32"/>
        </w:rPr>
        <w:t>城市更新建设</w:t>
      </w:r>
      <w:r>
        <w:rPr>
          <w:rFonts w:ascii="微软雅黑" w:eastAsia="微软雅黑" w:hAnsi="微软雅黑" w:cs="宋体"/>
          <w:noProof/>
          <w:color w:val="222222"/>
          <w:spacing w:val="10"/>
          <w:kern w:val="0"/>
          <w:sz w:val="32"/>
          <w:szCs w:val="32"/>
        </w:rPr>
        <w:drawing>
          <wp:inline distT="0" distB="0" distL="0" distR="0">
            <wp:extent cx="6141555" cy="3550722"/>
            <wp:effectExtent l="19050" t="0" r="0" b="0"/>
            <wp:docPr id="8" name="图片 8"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图片"/>
                    <pic:cNvPicPr>
                      <a:picLocks noChangeAspect="1" noChangeArrowheads="1"/>
                    </pic:cNvPicPr>
                  </pic:nvPicPr>
                  <pic:blipFill>
                    <a:blip r:embed="rId12"/>
                    <a:srcRect/>
                    <a:stretch>
                      <a:fillRect/>
                    </a:stretch>
                  </pic:blipFill>
                  <pic:spPr bwMode="auto">
                    <a:xfrm>
                      <a:off x="0" y="0"/>
                      <a:ext cx="6141479" cy="3550678"/>
                    </a:xfrm>
                    <a:prstGeom prst="rect">
                      <a:avLst/>
                    </a:prstGeom>
                    <a:noFill/>
                    <a:ln w="9525">
                      <a:noFill/>
                      <a:miter lim="800000"/>
                      <a:headEnd/>
                      <a:tailEnd/>
                    </a:ln>
                  </pic:spPr>
                </pic:pic>
              </a:graphicData>
            </a:graphic>
          </wp:inline>
        </w:drawing>
      </w:r>
    </w:p>
    <w:p w:rsidR="00AF346F" w:rsidRDefault="00A11DF5" w:rsidP="00AF346F">
      <w:pPr>
        <w:widowControl/>
        <w:shd w:val="clear" w:color="auto" w:fill="FFFFFF"/>
        <w:ind w:firstLineChars="200" w:firstLine="640"/>
        <w:rPr>
          <w:rFonts w:ascii="微软雅黑" w:eastAsia="微软雅黑" w:hAnsi="微软雅黑" w:cs="宋体" w:hint="eastAsia"/>
          <w:b/>
          <w:bCs/>
          <w:color w:val="7B0C00"/>
          <w:spacing w:val="10"/>
          <w:kern w:val="0"/>
          <w:sz w:val="32"/>
        </w:rPr>
      </w:pPr>
      <w:r w:rsidRPr="00A11DF5">
        <w:rPr>
          <w:rFonts w:ascii="微软雅黑" w:eastAsia="微软雅黑" w:hAnsi="微软雅黑" w:cs="宋体" w:hint="eastAsia"/>
          <w:b/>
          <w:bCs/>
          <w:color w:val="AB1942"/>
          <w:spacing w:val="10"/>
          <w:kern w:val="0"/>
          <w:sz w:val="30"/>
        </w:rPr>
        <w:t>【报告原文】</w:t>
      </w:r>
      <w:r w:rsidRPr="00A11DF5">
        <w:rPr>
          <w:rFonts w:ascii="微软雅黑" w:eastAsia="微软雅黑" w:hAnsi="微软雅黑" w:cs="宋体" w:hint="eastAsia"/>
          <w:color w:val="222222"/>
          <w:spacing w:val="10"/>
          <w:kern w:val="0"/>
          <w:sz w:val="30"/>
          <w:szCs w:val="30"/>
        </w:rPr>
        <w:t>在推进城市更新和城市建设上持续用力。深入落实《青岛市国土空间总体规划（2021-2035年）》，实施城市更新突破行动，统筹开展十大领域攻坚，推动城市整体环境品质再上新台阶。</w:t>
      </w:r>
      <w:r w:rsidRPr="00A11DF5">
        <w:rPr>
          <w:rFonts w:ascii="微软雅黑" w:eastAsia="微软雅黑" w:hAnsi="微软雅黑" w:cs="宋体" w:hint="eastAsia"/>
          <w:b/>
          <w:bCs/>
          <w:color w:val="AB1942"/>
          <w:spacing w:val="10"/>
          <w:kern w:val="0"/>
          <w:sz w:val="30"/>
        </w:rPr>
        <w:t>【解读】</w:t>
      </w:r>
      <w:r w:rsidRPr="00A11DF5">
        <w:rPr>
          <w:rFonts w:ascii="微软雅黑" w:eastAsia="微软雅黑" w:hAnsi="微软雅黑" w:cs="宋体" w:hint="eastAsia"/>
          <w:color w:val="222222"/>
          <w:spacing w:val="10"/>
          <w:kern w:val="0"/>
          <w:sz w:val="30"/>
          <w:szCs w:val="30"/>
        </w:rPr>
        <w:t>人民城市人民建、人民城市为人民。今年以来，青</w:t>
      </w:r>
      <w:r w:rsidRPr="00A11DF5">
        <w:rPr>
          <w:rFonts w:ascii="微软雅黑" w:eastAsia="微软雅黑" w:hAnsi="微软雅黑" w:cs="宋体" w:hint="eastAsia"/>
          <w:color w:val="222222"/>
          <w:spacing w:val="10"/>
          <w:kern w:val="0"/>
          <w:sz w:val="30"/>
          <w:szCs w:val="30"/>
        </w:rPr>
        <w:lastRenderedPageBreak/>
        <w:t>岛启动实施城市更新和城市建设三年攻坚行动，一批群众期盼已久的民生工程全力推进，一批城市基础设施项目陆续完工投用，一批激活区域产业活力的发展项目加速落地，城市面貌焕发新活力，市民群众享实惠。政府工作报告从深化重点区域更新改造、提升城市宜居水平、加强城市精细化管理方面</w:t>
      </w:r>
      <w:proofErr w:type="gramStart"/>
      <w:r w:rsidRPr="00A11DF5">
        <w:rPr>
          <w:rFonts w:ascii="微软雅黑" w:eastAsia="微软雅黑" w:hAnsi="微软雅黑" w:cs="宋体" w:hint="eastAsia"/>
          <w:color w:val="222222"/>
          <w:spacing w:val="10"/>
          <w:kern w:val="0"/>
          <w:sz w:val="30"/>
          <w:szCs w:val="30"/>
        </w:rPr>
        <w:t>作出</w:t>
      </w:r>
      <w:proofErr w:type="gramEnd"/>
      <w:r w:rsidRPr="00A11DF5">
        <w:rPr>
          <w:rFonts w:ascii="微软雅黑" w:eastAsia="微软雅黑" w:hAnsi="微软雅黑" w:cs="宋体" w:hint="eastAsia"/>
          <w:color w:val="222222"/>
          <w:spacing w:val="10"/>
          <w:kern w:val="0"/>
          <w:sz w:val="30"/>
          <w:szCs w:val="30"/>
        </w:rPr>
        <w:t>部署。提出，</w:t>
      </w:r>
      <w:r w:rsidRPr="00A11DF5">
        <w:rPr>
          <w:rFonts w:ascii="微软雅黑" w:eastAsia="微软雅黑" w:hAnsi="微软雅黑" w:cs="宋体" w:hint="eastAsia"/>
          <w:b/>
          <w:bCs/>
          <w:color w:val="021EAA"/>
          <w:spacing w:val="10"/>
          <w:kern w:val="0"/>
          <w:sz w:val="30"/>
        </w:rPr>
        <w:t>实施中山路及周边区域道路交通改造，加快引进新兴业态，实现</w:t>
      </w:r>
      <w:proofErr w:type="gramStart"/>
      <w:r w:rsidRPr="00A11DF5">
        <w:rPr>
          <w:rFonts w:ascii="微软雅黑" w:eastAsia="微软雅黑" w:hAnsi="微软雅黑" w:cs="宋体" w:hint="eastAsia"/>
          <w:b/>
          <w:bCs/>
          <w:color w:val="021EAA"/>
          <w:spacing w:val="10"/>
          <w:kern w:val="0"/>
          <w:sz w:val="30"/>
        </w:rPr>
        <w:t>整体开街运营</w:t>
      </w:r>
      <w:proofErr w:type="gramEnd"/>
      <w:r w:rsidRPr="00A11DF5">
        <w:rPr>
          <w:rFonts w:ascii="微软雅黑" w:eastAsia="微软雅黑" w:hAnsi="微软雅黑" w:cs="宋体" w:hint="eastAsia"/>
          <w:b/>
          <w:bCs/>
          <w:color w:val="021EAA"/>
          <w:spacing w:val="10"/>
          <w:kern w:val="0"/>
          <w:sz w:val="30"/>
        </w:rPr>
        <w:t>，依法依规处置烂</w:t>
      </w:r>
      <w:proofErr w:type="gramStart"/>
      <w:r w:rsidRPr="00A11DF5">
        <w:rPr>
          <w:rFonts w:ascii="微软雅黑" w:eastAsia="微软雅黑" w:hAnsi="微软雅黑" w:cs="宋体" w:hint="eastAsia"/>
          <w:b/>
          <w:bCs/>
          <w:color w:val="021EAA"/>
          <w:spacing w:val="10"/>
          <w:kern w:val="0"/>
          <w:sz w:val="30"/>
        </w:rPr>
        <w:t>尾项目</w:t>
      </w:r>
      <w:proofErr w:type="gramEnd"/>
      <w:r w:rsidRPr="00A11DF5">
        <w:rPr>
          <w:rFonts w:ascii="微软雅黑" w:eastAsia="微软雅黑" w:hAnsi="微软雅黑" w:cs="宋体" w:hint="eastAsia"/>
          <w:b/>
          <w:bCs/>
          <w:color w:val="021EAA"/>
          <w:spacing w:val="10"/>
          <w:kern w:val="0"/>
          <w:sz w:val="30"/>
        </w:rPr>
        <w:t>等历史遗留问题，完成473个老旧小区改造，实现太平山、浮山景观绿</w:t>
      </w:r>
      <w:proofErr w:type="gramStart"/>
      <w:r w:rsidRPr="00A11DF5">
        <w:rPr>
          <w:rFonts w:ascii="微软雅黑" w:eastAsia="微软雅黑" w:hAnsi="微软雅黑" w:cs="宋体" w:hint="eastAsia"/>
          <w:b/>
          <w:bCs/>
          <w:color w:val="021EAA"/>
          <w:spacing w:val="10"/>
          <w:kern w:val="0"/>
          <w:sz w:val="30"/>
        </w:rPr>
        <w:t>道全面</w:t>
      </w:r>
      <w:proofErr w:type="gramEnd"/>
      <w:r w:rsidRPr="00A11DF5">
        <w:rPr>
          <w:rFonts w:ascii="微软雅黑" w:eastAsia="微软雅黑" w:hAnsi="微软雅黑" w:cs="宋体" w:hint="eastAsia"/>
          <w:b/>
          <w:bCs/>
          <w:color w:val="021EAA"/>
          <w:spacing w:val="10"/>
          <w:kern w:val="0"/>
          <w:sz w:val="30"/>
        </w:rPr>
        <w:t>开放，加快打造景区</w:t>
      </w:r>
      <w:proofErr w:type="gramStart"/>
      <w:r w:rsidRPr="00A11DF5">
        <w:rPr>
          <w:rFonts w:ascii="微软雅黑" w:eastAsia="微软雅黑" w:hAnsi="微软雅黑" w:cs="宋体" w:hint="eastAsia"/>
          <w:b/>
          <w:bCs/>
          <w:color w:val="021EAA"/>
          <w:spacing w:val="10"/>
          <w:kern w:val="0"/>
          <w:sz w:val="30"/>
        </w:rPr>
        <w:t>型市民</w:t>
      </w:r>
      <w:proofErr w:type="gramEnd"/>
      <w:r w:rsidRPr="00A11DF5">
        <w:rPr>
          <w:rFonts w:ascii="微软雅黑" w:eastAsia="微软雅黑" w:hAnsi="微软雅黑" w:cs="宋体" w:hint="eastAsia"/>
          <w:b/>
          <w:bCs/>
          <w:color w:val="021EAA"/>
          <w:spacing w:val="10"/>
          <w:kern w:val="0"/>
          <w:sz w:val="30"/>
        </w:rPr>
        <w:t>公园，新增公共停车泊位2万个以上，全力争创全国文明典范城市等。</w:t>
      </w:r>
      <w:r w:rsidRPr="00A11DF5">
        <w:rPr>
          <w:rFonts w:ascii="微软雅黑" w:eastAsia="微软雅黑" w:hAnsi="微软雅黑" w:cs="宋体" w:hint="eastAsia"/>
          <w:b/>
          <w:bCs/>
          <w:color w:val="021EAA"/>
          <w:spacing w:val="10"/>
          <w:kern w:val="0"/>
          <w:sz w:val="30"/>
          <w:szCs w:val="30"/>
          <w:shd w:val="clear" w:color="auto" w:fill="FFFFFF"/>
        </w:rPr>
        <w:br/>
      </w:r>
      <w:r w:rsidRPr="00A11DF5">
        <w:rPr>
          <w:rFonts w:ascii="微软雅黑" w:eastAsia="微软雅黑" w:hAnsi="微软雅黑" w:cs="宋体" w:hint="eastAsia"/>
          <w:color w:val="222222"/>
          <w:spacing w:val="10"/>
          <w:kern w:val="0"/>
          <w:sz w:val="32"/>
          <w:szCs w:val="32"/>
        </w:rPr>
        <w:t>06</w:t>
      </w:r>
      <w:r w:rsidRPr="00A11DF5">
        <w:rPr>
          <w:rFonts w:ascii="微软雅黑" w:eastAsia="微软雅黑" w:hAnsi="微软雅黑" w:cs="宋体" w:hint="eastAsia"/>
          <w:color w:val="222222"/>
          <w:spacing w:val="10"/>
          <w:kern w:val="0"/>
          <w:sz w:val="32"/>
          <w:szCs w:val="32"/>
        </w:rPr>
        <w:br/>
      </w:r>
      <w:r w:rsidRPr="00A11DF5">
        <w:rPr>
          <w:rFonts w:ascii="微软雅黑" w:eastAsia="微软雅黑" w:hAnsi="微软雅黑" w:cs="宋体" w:hint="eastAsia"/>
          <w:b/>
          <w:bCs/>
          <w:color w:val="7B0C00"/>
          <w:spacing w:val="10"/>
          <w:kern w:val="0"/>
          <w:sz w:val="32"/>
        </w:rPr>
        <w:t>数字青岛</w:t>
      </w:r>
      <w:r>
        <w:rPr>
          <w:rFonts w:ascii="微软雅黑" w:eastAsia="微软雅黑" w:hAnsi="微软雅黑" w:cs="宋体"/>
          <w:noProof/>
          <w:color w:val="222222"/>
          <w:spacing w:val="10"/>
          <w:kern w:val="0"/>
          <w:sz w:val="32"/>
          <w:szCs w:val="32"/>
        </w:rPr>
        <w:drawing>
          <wp:inline distT="0" distB="0" distL="0" distR="0">
            <wp:extent cx="6132368" cy="3336966"/>
            <wp:effectExtent l="19050" t="0" r="1732" b="0"/>
            <wp:docPr id="9" name="图片 9"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图片"/>
                    <pic:cNvPicPr>
                      <a:picLocks noChangeAspect="1" noChangeArrowheads="1"/>
                    </pic:cNvPicPr>
                  </pic:nvPicPr>
                  <pic:blipFill>
                    <a:blip r:embed="rId13"/>
                    <a:srcRect/>
                    <a:stretch>
                      <a:fillRect/>
                    </a:stretch>
                  </pic:blipFill>
                  <pic:spPr bwMode="auto">
                    <a:xfrm>
                      <a:off x="0" y="0"/>
                      <a:ext cx="6136766" cy="3339359"/>
                    </a:xfrm>
                    <a:prstGeom prst="rect">
                      <a:avLst/>
                    </a:prstGeom>
                    <a:noFill/>
                    <a:ln w="9525">
                      <a:noFill/>
                      <a:miter lim="800000"/>
                      <a:headEnd/>
                      <a:tailEnd/>
                    </a:ln>
                  </pic:spPr>
                </pic:pic>
              </a:graphicData>
            </a:graphic>
          </wp:inline>
        </w:drawing>
      </w:r>
    </w:p>
    <w:p w:rsidR="00AF346F" w:rsidRDefault="00A11DF5" w:rsidP="00AF346F">
      <w:pPr>
        <w:widowControl/>
        <w:shd w:val="clear" w:color="auto" w:fill="FFFFFF"/>
        <w:ind w:firstLineChars="200" w:firstLine="640"/>
        <w:rPr>
          <w:rFonts w:ascii="微软雅黑" w:eastAsia="微软雅黑" w:hAnsi="微软雅黑" w:cs="宋体" w:hint="eastAsia"/>
          <w:b/>
          <w:bCs/>
          <w:color w:val="7B0C00"/>
          <w:spacing w:val="10"/>
          <w:kern w:val="0"/>
          <w:sz w:val="32"/>
        </w:rPr>
      </w:pPr>
      <w:r w:rsidRPr="00A11DF5">
        <w:rPr>
          <w:rFonts w:ascii="微软雅黑" w:eastAsia="微软雅黑" w:hAnsi="微软雅黑" w:cs="宋体" w:hint="eastAsia"/>
          <w:b/>
          <w:bCs/>
          <w:color w:val="AB1942"/>
          <w:spacing w:val="10"/>
          <w:kern w:val="0"/>
          <w:sz w:val="30"/>
        </w:rPr>
        <w:t>【报告原文】</w:t>
      </w:r>
      <w:r w:rsidRPr="00A11DF5">
        <w:rPr>
          <w:rFonts w:ascii="微软雅黑" w:eastAsia="微软雅黑" w:hAnsi="微软雅黑" w:cs="宋体" w:hint="eastAsia"/>
          <w:color w:val="222222"/>
          <w:spacing w:val="10"/>
          <w:kern w:val="0"/>
          <w:sz w:val="30"/>
          <w:szCs w:val="30"/>
        </w:rPr>
        <w:t>在推进数字青岛建设上持续用力。加强整体性系统性设计，以数字变革提高经济发展质量、城市生活品质、社会治理效能。</w:t>
      </w:r>
      <w:r w:rsidRPr="00A11DF5">
        <w:rPr>
          <w:rFonts w:ascii="微软雅黑" w:eastAsia="微软雅黑" w:hAnsi="微软雅黑" w:cs="宋体" w:hint="eastAsia"/>
          <w:b/>
          <w:bCs/>
          <w:color w:val="AB1942"/>
          <w:spacing w:val="10"/>
          <w:kern w:val="0"/>
          <w:sz w:val="30"/>
        </w:rPr>
        <w:t>【解读】</w:t>
      </w:r>
      <w:r w:rsidRPr="00A11DF5">
        <w:rPr>
          <w:rFonts w:ascii="微软雅黑" w:eastAsia="微软雅黑" w:hAnsi="微软雅黑" w:cs="宋体" w:hint="eastAsia"/>
          <w:color w:val="222222"/>
          <w:spacing w:val="10"/>
          <w:kern w:val="0"/>
          <w:sz w:val="30"/>
          <w:szCs w:val="30"/>
        </w:rPr>
        <w:t>数字化转型是事关城市发展的基础性、战略性、</w:t>
      </w:r>
      <w:r w:rsidRPr="00A11DF5">
        <w:rPr>
          <w:rFonts w:ascii="微软雅黑" w:eastAsia="微软雅黑" w:hAnsi="微软雅黑" w:cs="宋体" w:hint="eastAsia"/>
          <w:color w:val="222222"/>
          <w:spacing w:val="10"/>
          <w:kern w:val="0"/>
          <w:sz w:val="30"/>
          <w:szCs w:val="30"/>
        </w:rPr>
        <w:lastRenderedPageBreak/>
        <w:t>全局性工程。青岛将数字化转型作为一项城市战略，不断推进各领域数字变革创新，以数字赋能高质量发展，加快建设数字青岛。政府工作报告从塑造数字经济优势、增强数字政府效能、优化数字社会环境、完善数字基础设施方面</w:t>
      </w:r>
      <w:proofErr w:type="gramStart"/>
      <w:r w:rsidRPr="00A11DF5">
        <w:rPr>
          <w:rFonts w:ascii="微软雅黑" w:eastAsia="微软雅黑" w:hAnsi="微软雅黑" w:cs="宋体" w:hint="eastAsia"/>
          <w:color w:val="222222"/>
          <w:spacing w:val="10"/>
          <w:kern w:val="0"/>
          <w:sz w:val="30"/>
          <w:szCs w:val="30"/>
        </w:rPr>
        <w:t>作出</w:t>
      </w:r>
      <w:proofErr w:type="gramEnd"/>
      <w:r w:rsidRPr="00A11DF5">
        <w:rPr>
          <w:rFonts w:ascii="微软雅黑" w:eastAsia="微软雅黑" w:hAnsi="微软雅黑" w:cs="宋体" w:hint="eastAsia"/>
          <w:color w:val="222222"/>
          <w:spacing w:val="10"/>
          <w:kern w:val="0"/>
          <w:sz w:val="30"/>
          <w:szCs w:val="30"/>
        </w:rPr>
        <w:t>部署。提出，</w:t>
      </w:r>
      <w:r w:rsidRPr="00A11DF5">
        <w:rPr>
          <w:rFonts w:ascii="微软雅黑" w:eastAsia="微软雅黑" w:hAnsi="微软雅黑" w:cs="宋体" w:hint="eastAsia"/>
          <w:b/>
          <w:bCs/>
          <w:color w:val="021EAA"/>
          <w:spacing w:val="10"/>
          <w:kern w:val="0"/>
          <w:sz w:val="30"/>
        </w:rPr>
        <w:t>培育3个数字经济园区，努力实现“登录</w:t>
      </w:r>
      <w:proofErr w:type="gramStart"/>
      <w:r w:rsidRPr="00A11DF5">
        <w:rPr>
          <w:rFonts w:ascii="微软雅黑" w:eastAsia="微软雅黑" w:hAnsi="微软雅黑" w:cs="宋体" w:hint="eastAsia"/>
          <w:b/>
          <w:bCs/>
          <w:color w:val="021EAA"/>
          <w:spacing w:val="10"/>
          <w:kern w:val="0"/>
          <w:sz w:val="30"/>
        </w:rPr>
        <w:t>一</w:t>
      </w:r>
      <w:proofErr w:type="gramEnd"/>
      <w:r w:rsidRPr="00A11DF5">
        <w:rPr>
          <w:rFonts w:ascii="微软雅黑" w:eastAsia="微软雅黑" w:hAnsi="微软雅黑" w:cs="宋体" w:hint="eastAsia"/>
          <w:b/>
          <w:bCs/>
          <w:color w:val="021EAA"/>
          <w:spacing w:val="10"/>
          <w:kern w:val="0"/>
          <w:sz w:val="30"/>
        </w:rPr>
        <w:t>张网、办成所有事”，加快建设“无证明城市”，深化“全市一家医院”建设，正式上线运行“全市一个停车场”应用程序，丰富“一部手机游青岛”平台功能等。</w:t>
      </w:r>
      <w:r w:rsidRPr="00A11DF5">
        <w:rPr>
          <w:rFonts w:ascii="微软雅黑" w:eastAsia="微软雅黑" w:hAnsi="微软雅黑" w:cs="宋体" w:hint="eastAsia"/>
          <w:b/>
          <w:bCs/>
          <w:color w:val="021EAA"/>
          <w:spacing w:val="10"/>
          <w:kern w:val="0"/>
          <w:sz w:val="30"/>
          <w:szCs w:val="30"/>
          <w:shd w:val="clear" w:color="auto" w:fill="FFFFFF"/>
        </w:rPr>
        <w:br/>
      </w:r>
      <w:r w:rsidRPr="00A11DF5">
        <w:rPr>
          <w:rFonts w:ascii="微软雅黑" w:eastAsia="微软雅黑" w:hAnsi="微软雅黑" w:cs="宋体" w:hint="eastAsia"/>
          <w:color w:val="222222"/>
          <w:spacing w:val="10"/>
          <w:kern w:val="0"/>
          <w:sz w:val="32"/>
          <w:szCs w:val="32"/>
        </w:rPr>
        <w:t>07</w:t>
      </w:r>
      <w:r w:rsidRPr="00A11DF5">
        <w:rPr>
          <w:rFonts w:ascii="微软雅黑" w:eastAsia="微软雅黑" w:hAnsi="微软雅黑" w:cs="宋体" w:hint="eastAsia"/>
          <w:color w:val="222222"/>
          <w:spacing w:val="10"/>
          <w:kern w:val="0"/>
          <w:sz w:val="32"/>
          <w:szCs w:val="32"/>
        </w:rPr>
        <w:br/>
      </w:r>
      <w:r w:rsidRPr="00A11DF5">
        <w:rPr>
          <w:rFonts w:ascii="微软雅黑" w:eastAsia="微软雅黑" w:hAnsi="微软雅黑" w:cs="宋体" w:hint="eastAsia"/>
          <w:b/>
          <w:bCs/>
          <w:color w:val="7B0C00"/>
          <w:spacing w:val="10"/>
          <w:kern w:val="0"/>
          <w:sz w:val="32"/>
        </w:rPr>
        <w:t>改革开放</w:t>
      </w:r>
      <w:r>
        <w:rPr>
          <w:rFonts w:ascii="微软雅黑" w:eastAsia="微软雅黑" w:hAnsi="微软雅黑" w:cs="宋体"/>
          <w:noProof/>
          <w:color w:val="222222"/>
          <w:spacing w:val="10"/>
          <w:kern w:val="0"/>
          <w:sz w:val="32"/>
          <w:szCs w:val="32"/>
        </w:rPr>
        <w:drawing>
          <wp:inline distT="0" distB="0" distL="0" distR="0">
            <wp:extent cx="6417376" cy="3657600"/>
            <wp:effectExtent l="19050" t="0" r="2474" b="0"/>
            <wp:docPr id="10" name="图片 10"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图片"/>
                    <pic:cNvPicPr>
                      <a:picLocks noChangeAspect="1" noChangeArrowheads="1"/>
                    </pic:cNvPicPr>
                  </pic:nvPicPr>
                  <pic:blipFill>
                    <a:blip r:embed="rId14"/>
                    <a:srcRect/>
                    <a:stretch>
                      <a:fillRect/>
                    </a:stretch>
                  </pic:blipFill>
                  <pic:spPr bwMode="auto">
                    <a:xfrm>
                      <a:off x="0" y="0"/>
                      <a:ext cx="6425502" cy="3662231"/>
                    </a:xfrm>
                    <a:prstGeom prst="rect">
                      <a:avLst/>
                    </a:prstGeom>
                    <a:noFill/>
                    <a:ln w="9525">
                      <a:noFill/>
                      <a:miter lim="800000"/>
                      <a:headEnd/>
                      <a:tailEnd/>
                    </a:ln>
                  </pic:spPr>
                </pic:pic>
              </a:graphicData>
            </a:graphic>
          </wp:inline>
        </w:drawing>
      </w:r>
    </w:p>
    <w:p w:rsidR="00AF346F" w:rsidRDefault="00A11DF5" w:rsidP="00AF346F">
      <w:pPr>
        <w:widowControl/>
        <w:shd w:val="clear" w:color="auto" w:fill="FFFFFF"/>
        <w:ind w:firstLineChars="200" w:firstLine="640"/>
        <w:rPr>
          <w:rFonts w:ascii="微软雅黑" w:eastAsia="微软雅黑" w:hAnsi="微软雅黑" w:cs="宋体" w:hint="eastAsia"/>
          <w:b/>
          <w:bCs/>
          <w:color w:val="7B0C00"/>
          <w:spacing w:val="10"/>
          <w:kern w:val="0"/>
          <w:sz w:val="32"/>
        </w:rPr>
      </w:pPr>
      <w:r w:rsidRPr="00A11DF5">
        <w:rPr>
          <w:rFonts w:ascii="微软雅黑" w:eastAsia="微软雅黑" w:hAnsi="微软雅黑" w:cs="宋体" w:hint="eastAsia"/>
          <w:b/>
          <w:bCs/>
          <w:color w:val="AB1942"/>
          <w:spacing w:val="10"/>
          <w:kern w:val="0"/>
          <w:sz w:val="30"/>
        </w:rPr>
        <w:t>【报告原文】</w:t>
      </w:r>
      <w:r w:rsidRPr="00A11DF5">
        <w:rPr>
          <w:rFonts w:ascii="微软雅黑" w:eastAsia="微软雅黑" w:hAnsi="微软雅黑" w:cs="宋体" w:hint="eastAsia"/>
          <w:color w:val="222222"/>
          <w:spacing w:val="10"/>
          <w:kern w:val="0"/>
          <w:sz w:val="30"/>
          <w:szCs w:val="30"/>
        </w:rPr>
        <w:t>在深化改革开放上持续用力。推进深层次改革，扩大高水平开放，充分释放发展潜能、</w:t>
      </w:r>
      <w:proofErr w:type="gramStart"/>
      <w:r w:rsidRPr="00A11DF5">
        <w:rPr>
          <w:rFonts w:ascii="微软雅黑" w:eastAsia="微软雅黑" w:hAnsi="微软雅黑" w:cs="宋体" w:hint="eastAsia"/>
          <w:color w:val="222222"/>
          <w:spacing w:val="10"/>
          <w:kern w:val="0"/>
          <w:sz w:val="30"/>
          <w:szCs w:val="30"/>
        </w:rPr>
        <w:t>塑强竞争</w:t>
      </w:r>
      <w:proofErr w:type="gramEnd"/>
      <w:r w:rsidRPr="00A11DF5">
        <w:rPr>
          <w:rFonts w:ascii="微软雅黑" w:eastAsia="微软雅黑" w:hAnsi="微软雅黑" w:cs="宋体" w:hint="eastAsia"/>
          <w:color w:val="222222"/>
          <w:spacing w:val="10"/>
          <w:kern w:val="0"/>
          <w:sz w:val="30"/>
          <w:szCs w:val="30"/>
        </w:rPr>
        <w:t>优势。</w:t>
      </w:r>
      <w:r w:rsidRPr="00A11DF5">
        <w:rPr>
          <w:rFonts w:ascii="微软雅黑" w:eastAsia="微软雅黑" w:hAnsi="微软雅黑" w:cs="宋体" w:hint="eastAsia"/>
          <w:b/>
          <w:bCs/>
          <w:color w:val="AB1942"/>
          <w:spacing w:val="10"/>
          <w:kern w:val="0"/>
          <w:sz w:val="30"/>
        </w:rPr>
        <w:t>【解读】</w:t>
      </w:r>
      <w:r w:rsidRPr="00A11DF5">
        <w:rPr>
          <w:rFonts w:ascii="微软雅黑" w:eastAsia="微软雅黑" w:hAnsi="微软雅黑" w:cs="宋体" w:hint="eastAsia"/>
          <w:color w:val="222222"/>
          <w:spacing w:val="10"/>
          <w:kern w:val="0"/>
          <w:sz w:val="30"/>
          <w:szCs w:val="30"/>
        </w:rPr>
        <w:t>改革开放是实现高质量发展的关键一招。今年以来，青岛以更深层次改革激发新活力，以更高水平开放增创新优势，不断激发高质量发</w:t>
      </w:r>
      <w:r w:rsidRPr="00A11DF5">
        <w:rPr>
          <w:rFonts w:ascii="微软雅黑" w:eastAsia="微软雅黑" w:hAnsi="微软雅黑" w:cs="宋体" w:hint="eastAsia"/>
          <w:color w:val="222222"/>
          <w:spacing w:val="10"/>
          <w:kern w:val="0"/>
          <w:sz w:val="30"/>
          <w:szCs w:val="30"/>
        </w:rPr>
        <w:lastRenderedPageBreak/>
        <w:t>展的动力和活力，为城市发展注入强劲动力。政府工作报告从深化市场化改革、强化开放平台引领、加快建设国际贸易强市、更大力度吸引和利用外资、深度服务和融入黄河流域生态保护和高质量发展战略方面</w:t>
      </w:r>
      <w:proofErr w:type="gramStart"/>
      <w:r w:rsidRPr="00A11DF5">
        <w:rPr>
          <w:rFonts w:ascii="微软雅黑" w:eastAsia="微软雅黑" w:hAnsi="微软雅黑" w:cs="宋体" w:hint="eastAsia"/>
          <w:color w:val="222222"/>
          <w:spacing w:val="10"/>
          <w:kern w:val="0"/>
          <w:sz w:val="30"/>
          <w:szCs w:val="30"/>
        </w:rPr>
        <w:t>作出</w:t>
      </w:r>
      <w:proofErr w:type="gramEnd"/>
      <w:r w:rsidRPr="00A11DF5">
        <w:rPr>
          <w:rFonts w:ascii="微软雅黑" w:eastAsia="微软雅黑" w:hAnsi="微软雅黑" w:cs="宋体" w:hint="eastAsia"/>
          <w:color w:val="222222"/>
          <w:spacing w:val="10"/>
          <w:kern w:val="0"/>
          <w:sz w:val="30"/>
          <w:szCs w:val="30"/>
        </w:rPr>
        <w:t>部署。提出，</w:t>
      </w:r>
      <w:r w:rsidRPr="00A11DF5">
        <w:rPr>
          <w:rFonts w:ascii="微软雅黑" w:eastAsia="微软雅黑" w:hAnsi="微软雅黑" w:cs="宋体" w:hint="eastAsia"/>
          <w:b/>
          <w:bCs/>
          <w:color w:val="021EAA"/>
          <w:spacing w:val="10"/>
          <w:kern w:val="0"/>
          <w:sz w:val="30"/>
        </w:rPr>
        <w:t>争创国家营商环境创新试点城市，实施民营企业梯次培育计划，做实、做好、</w:t>
      </w:r>
      <w:proofErr w:type="gramStart"/>
      <w:r w:rsidRPr="00A11DF5">
        <w:rPr>
          <w:rFonts w:ascii="微软雅黑" w:eastAsia="微软雅黑" w:hAnsi="微软雅黑" w:cs="宋体" w:hint="eastAsia"/>
          <w:b/>
          <w:bCs/>
          <w:color w:val="021EAA"/>
          <w:spacing w:val="10"/>
          <w:kern w:val="0"/>
          <w:sz w:val="30"/>
        </w:rPr>
        <w:t>做美</w:t>
      </w:r>
      <w:proofErr w:type="gramEnd"/>
      <w:r w:rsidRPr="00A11DF5">
        <w:rPr>
          <w:rFonts w:ascii="微软雅黑" w:eastAsia="微软雅黑" w:hAnsi="微软雅黑" w:cs="宋体" w:hint="eastAsia"/>
          <w:b/>
          <w:bCs/>
          <w:color w:val="021EAA"/>
          <w:spacing w:val="10"/>
          <w:kern w:val="0"/>
          <w:sz w:val="30"/>
        </w:rPr>
        <w:t>、做响上合示范区，</w:t>
      </w:r>
      <w:proofErr w:type="gramStart"/>
      <w:r w:rsidRPr="00A11DF5">
        <w:rPr>
          <w:rFonts w:ascii="微软雅黑" w:eastAsia="微软雅黑" w:hAnsi="微软雅黑" w:cs="宋体" w:hint="eastAsia"/>
          <w:b/>
          <w:bCs/>
          <w:color w:val="021EAA"/>
          <w:spacing w:val="10"/>
          <w:kern w:val="0"/>
          <w:sz w:val="30"/>
        </w:rPr>
        <w:t>落实自</w:t>
      </w:r>
      <w:proofErr w:type="gramEnd"/>
      <w:r w:rsidRPr="00A11DF5">
        <w:rPr>
          <w:rFonts w:ascii="微软雅黑" w:eastAsia="微软雅黑" w:hAnsi="微软雅黑" w:cs="宋体" w:hint="eastAsia"/>
          <w:b/>
          <w:bCs/>
          <w:color w:val="021EAA"/>
          <w:spacing w:val="10"/>
          <w:kern w:val="0"/>
          <w:sz w:val="30"/>
        </w:rPr>
        <w:t>贸试验区提升战略，组织开展“百团千企万人”拓市场专项攻坚行动，力争货物进出口总额突破1</w:t>
      </w:r>
      <w:proofErr w:type="gramStart"/>
      <w:r w:rsidRPr="00A11DF5">
        <w:rPr>
          <w:rFonts w:ascii="微软雅黑" w:eastAsia="微软雅黑" w:hAnsi="微软雅黑" w:cs="宋体" w:hint="eastAsia"/>
          <w:b/>
          <w:bCs/>
          <w:color w:val="021EAA"/>
          <w:spacing w:val="10"/>
          <w:kern w:val="0"/>
          <w:sz w:val="30"/>
        </w:rPr>
        <w:t>万亿</w:t>
      </w:r>
      <w:proofErr w:type="gramEnd"/>
      <w:r w:rsidRPr="00A11DF5">
        <w:rPr>
          <w:rFonts w:ascii="微软雅黑" w:eastAsia="微软雅黑" w:hAnsi="微软雅黑" w:cs="宋体" w:hint="eastAsia"/>
          <w:b/>
          <w:bCs/>
          <w:color w:val="021EAA"/>
          <w:spacing w:val="10"/>
          <w:kern w:val="0"/>
          <w:sz w:val="30"/>
        </w:rPr>
        <w:t>元，推动</w:t>
      </w:r>
      <w:proofErr w:type="gramStart"/>
      <w:r w:rsidRPr="00A11DF5">
        <w:rPr>
          <w:rFonts w:ascii="微软雅黑" w:eastAsia="微软雅黑" w:hAnsi="微软雅黑" w:cs="宋体" w:hint="eastAsia"/>
          <w:b/>
          <w:bCs/>
          <w:color w:val="021EAA"/>
          <w:spacing w:val="10"/>
          <w:kern w:val="0"/>
          <w:sz w:val="30"/>
        </w:rPr>
        <w:t>胶东经济</w:t>
      </w:r>
      <w:proofErr w:type="gramEnd"/>
      <w:r w:rsidRPr="00A11DF5">
        <w:rPr>
          <w:rFonts w:ascii="微软雅黑" w:eastAsia="微软雅黑" w:hAnsi="微软雅黑" w:cs="宋体" w:hint="eastAsia"/>
          <w:b/>
          <w:bCs/>
          <w:color w:val="021EAA"/>
          <w:spacing w:val="10"/>
          <w:kern w:val="0"/>
          <w:sz w:val="30"/>
        </w:rPr>
        <w:t>圈一体化发展，实施青岛都市圈发展规划等。</w:t>
      </w:r>
      <w:r w:rsidRPr="00A11DF5">
        <w:rPr>
          <w:rFonts w:ascii="微软雅黑" w:eastAsia="微软雅黑" w:hAnsi="微软雅黑" w:cs="宋体" w:hint="eastAsia"/>
          <w:b/>
          <w:bCs/>
          <w:color w:val="021EAA"/>
          <w:spacing w:val="10"/>
          <w:kern w:val="0"/>
          <w:sz w:val="30"/>
          <w:szCs w:val="30"/>
          <w:shd w:val="clear" w:color="auto" w:fill="FFFFFF"/>
        </w:rPr>
        <w:br/>
      </w:r>
      <w:r w:rsidRPr="00A11DF5">
        <w:rPr>
          <w:rFonts w:ascii="微软雅黑" w:eastAsia="微软雅黑" w:hAnsi="微软雅黑" w:cs="宋体" w:hint="eastAsia"/>
          <w:color w:val="222222"/>
          <w:spacing w:val="10"/>
          <w:kern w:val="0"/>
          <w:sz w:val="32"/>
          <w:szCs w:val="32"/>
        </w:rPr>
        <w:t>08</w:t>
      </w:r>
      <w:r w:rsidRPr="00A11DF5">
        <w:rPr>
          <w:rFonts w:ascii="微软雅黑" w:eastAsia="微软雅黑" w:hAnsi="微软雅黑" w:cs="宋体" w:hint="eastAsia"/>
          <w:color w:val="222222"/>
          <w:spacing w:val="10"/>
          <w:kern w:val="0"/>
          <w:sz w:val="32"/>
          <w:szCs w:val="32"/>
        </w:rPr>
        <w:br/>
      </w:r>
      <w:r w:rsidRPr="00A11DF5">
        <w:rPr>
          <w:rFonts w:ascii="微软雅黑" w:eastAsia="微软雅黑" w:hAnsi="微软雅黑" w:cs="宋体" w:hint="eastAsia"/>
          <w:b/>
          <w:bCs/>
          <w:color w:val="7B0C00"/>
          <w:spacing w:val="10"/>
          <w:kern w:val="0"/>
          <w:sz w:val="32"/>
        </w:rPr>
        <w:t>绿色低碳</w:t>
      </w:r>
      <w:r>
        <w:rPr>
          <w:rFonts w:ascii="微软雅黑" w:eastAsia="微软雅黑" w:hAnsi="微软雅黑" w:cs="宋体"/>
          <w:noProof/>
          <w:color w:val="222222"/>
          <w:spacing w:val="10"/>
          <w:kern w:val="0"/>
          <w:sz w:val="32"/>
          <w:szCs w:val="32"/>
        </w:rPr>
        <w:drawing>
          <wp:inline distT="0" distB="0" distL="0" distR="0">
            <wp:extent cx="5930487" cy="3360717"/>
            <wp:effectExtent l="19050" t="0" r="0" b="0"/>
            <wp:docPr id="11" name="图片 11"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图片"/>
                    <pic:cNvPicPr>
                      <a:picLocks noChangeAspect="1" noChangeArrowheads="1"/>
                    </pic:cNvPicPr>
                  </pic:nvPicPr>
                  <pic:blipFill>
                    <a:blip r:embed="rId15"/>
                    <a:srcRect/>
                    <a:stretch>
                      <a:fillRect/>
                    </a:stretch>
                  </pic:blipFill>
                  <pic:spPr bwMode="auto">
                    <a:xfrm>
                      <a:off x="0" y="0"/>
                      <a:ext cx="5930605" cy="3360784"/>
                    </a:xfrm>
                    <a:prstGeom prst="rect">
                      <a:avLst/>
                    </a:prstGeom>
                    <a:noFill/>
                    <a:ln w="9525">
                      <a:noFill/>
                      <a:miter lim="800000"/>
                      <a:headEnd/>
                      <a:tailEnd/>
                    </a:ln>
                  </pic:spPr>
                </pic:pic>
              </a:graphicData>
            </a:graphic>
          </wp:inline>
        </w:drawing>
      </w:r>
    </w:p>
    <w:p w:rsidR="00AF346F" w:rsidRDefault="00A11DF5" w:rsidP="00AF346F">
      <w:pPr>
        <w:widowControl/>
        <w:shd w:val="clear" w:color="auto" w:fill="FFFFFF"/>
        <w:ind w:firstLineChars="200" w:firstLine="640"/>
        <w:rPr>
          <w:rFonts w:ascii="微软雅黑" w:eastAsia="微软雅黑" w:hAnsi="微软雅黑" w:cs="宋体" w:hint="eastAsia"/>
          <w:b/>
          <w:bCs/>
          <w:color w:val="7B0C00"/>
          <w:spacing w:val="10"/>
          <w:kern w:val="0"/>
          <w:sz w:val="32"/>
        </w:rPr>
      </w:pPr>
      <w:r w:rsidRPr="00A11DF5">
        <w:rPr>
          <w:rFonts w:ascii="微软雅黑" w:eastAsia="微软雅黑" w:hAnsi="微软雅黑" w:cs="宋体" w:hint="eastAsia"/>
          <w:b/>
          <w:bCs/>
          <w:color w:val="AB1942"/>
          <w:spacing w:val="10"/>
          <w:kern w:val="0"/>
          <w:sz w:val="30"/>
        </w:rPr>
        <w:t>【报告原文】</w:t>
      </w:r>
      <w:r w:rsidRPr="00A11DF5">
        <w:rPr>
          <w:rFonts w:ascii="微软雅黑" w:eastAsia="微软雅黑" w:hAnsi="微软雅黑" w:cs="宋体" w:hint="eastAsia"/>
          <w:color w:val="222222"/>
          <w:spacing w:val="10"/>
          <w:kern w:val="0"/>
          <w:sz w:val="30"/>
          <w:szCs w:val="30"/>
        </w:rPr>
        <w:t>在推动绿色低碳发展上持续用力。协同推进</w:t>
      </w:r>
      <w:proofErr w:type="gramStart"/>
      <w:r w:rsidRPr="00A11DF5">
        <w:rPr>
          <w:rFonts w:ascii="微软雅黑" w:eastAsia="微软雅黑" w:hAnsi="微软雅黑" w:cs="宋体" w:hint="eastAsia"/>
          <w:color w:val="222222"/>
          <w:spacing w:val="10"/>
          <w:kern w:val="0"/>
          <w:sz w:val="30"/>
          <w:szCs w:val="30"/>
        </w:rPr>
        <w:t>降碳减污扩绿</w:t>
      </w:r>
      <w:proofErr w:type="gramEnd"/>
      <w:r w:rsidRPr="00A11DF5">
        <w:rPr>
          <w:rFonts w:ascii="微软雅黑" w:eastAsia="微软雅黑" w:hAnsi="微软雅黑" w:cs="宋体" w:hint="eastAsia"/>
          <w:color w:val="222222"/>
          <w:spacing w:val="10"/>
          <w:kern w:val="0"/>
          <w:sz w:val="30"/>
          <w:szCs w:val="30"/>
        </w:rPr>
        <w:t>增长，持续改善生态环境质量，加快建设美丽青岛。</w:t>
      </w:r>
      <w:r w:rsidRPr="00A11DF5">
        <w:rPr>
          <w:rFonts w:ascii="微软雅黑" w:eastAsia="微软雅黑" w:hAnsi="微软雅黑" w:cs="宋体" w:hint="eastAsia"/>
          <w:b/>
          <w:bCs/>
          <w:color w:val="AB1942"/>
          <w:spacing w:val="10"/>
          <w:kern w:val="0"/>
          <w:sz w:val="30"/>
        </w:rPr>
        <w:t>【解读】</w:t>
      </w:r>
      <w:r w:rsidRPr="00A11DF5">
        <w:rPr>
          <w:rFonts w:ascii="微软雅黑" w:eastAsia="微软雅黑" w:hAnsi="微软雅黑" w:cs="宋体" w:hint="eastAsia"/>
          <w:color w:val="222222"/>
          <w:spacing w:val="10"/>
          <w:kern w:val="0"/>
          <w:sz w:val="30"/>
          <w:szCs w:val="30"/>
        </w:rPr>
        <w:t>推动经济社会发展绿色化、低碳化，是实现高质量发展的关键环节。青岛坚定不移走生态优先、绿色低碳发展道路，将打造良好</w:t>
      </w:r>
      <w:r w:rsidRPr="00A11DF5">
        <w:rPr>
          <w:rFonts w:ascii="微软雅黑" w:eastAsia="微软雅黑" w:hAnsi="微软雅黑" w:cs="宋体" w:hint="eastAsia"/>
          <w:color w:val="222222"/>
          <w:spacing w:val="10"/>
          <w:kern w:val="0"/>
          <w:sz w:val="30"/>
          <w:szCs w:val="30"/>
        </w:rPr>
        <w:lastRenderedPageBreak/>
        <w:t>生态环境作为城市发展的独特竞争力，生态优势正逐步转化为发展优势。政府工作报告从积极稳妥推进“双碳”工作、加强污染防治和生态建设方面</w:t>
      </w:r>
      <w:proofErr w:type="gramStart"/>
      <w:r w:rsidRPr="00A11DF5">
        <w:rPr>
          <w:rFonts w:ascii="微软雅黑" w:eastAsia="微软雅黑" w:hAnsi="微软雅黑" w:cs="宋体" w:hint="eastAsia"/>
          <w:color w:val="222222"/>
          <w:spacing w:val="10"/>
          <w:kern w:val="0"/>
          <w:sz w:val="30"/>
          <w:szCs w:val="30"/>
        </w:rPr>
        <w:t>作出</w:t>
      </w:r>
      <w:proofErr w:type="gramEnd"/>
      <w:r w:rsidRPr="00A11DF5">
        <w:rPr>
          <w:rFonts w:ascii="微软雅黑" w:eastAsia="微软雅黑" w:hAnsi="微软雅黑" w:cs="宋体" w:hint="eastAsia"/>
          <w:color w:val="222222"/>
          <w:spacing w:val="10"/>
          <w:kern w:val="0"/>
          <w:sz w:val="30"/>
          <w:szCs w:val="30"/>
        </w:rPr>
        <w:t>部署。提出，</w:t>
      </w:r>
      <w:r w:rsidRPr="00A11DF5">
        <w:rPr>
          <w:rFonts w:ascii="微软雅黑" w:eastAsia="微软雅黑" w:hAnsi="微软雅黑" w:cs="宋体" w:hint="eastAsia"/>
          <w:b/>
          <w:bCs/>
          <w:color w:val="021EAA"/>
          <w:spacing w:val="10"/>
          <w:kern w:val="0"/>
          <w:sz w:val="30"/>
        </w:rPr>
        <w:t>全面完成东岸城区“煤改气”攻坚任务，深入推进绿色城市建设，新建电动汽车充电桩1.2万个，空气质量优良天数保持在310天以上，加大生态破坏问题监督和查处力度等。</w:t>
      </w:r>
      <w:r w:rsidRPr="00A11DF5">
        <w:rPr>
          <w:rFonts w:ascii="微软雅黑" w:eastAsia="微软雅黑" w:hAnsi="微软雅黑" w:cs="宋体" w:hint="eastAsia"/>
          <w:b/>
          <w:bCs/>
          <w:color w:val="021EAA"/>
          <w:spacing w:val="10"/>
          <w:kern w:val="0"/>
          <w:sz w:val="30"/>
          <w:szCs w:val="30"/>
          <w:shd w:val="clear" w:color="auto" w:fill="FFFFFF"/>
        </w:rPr>
        <w:br/>
      </w:r>
      <w:r w:rsidRPr="00A11DF5">
        <w:rPr>
          <w:rFonts w:ascii="微软雅黑" w:eastAsia="微软雅黑" w:hAnsi="微软雅黑" w:cs="宋体" w:hint="eastAsia"/>
          <w:color w:val="222222"/>
          <w:spacing w:val="10"/>
          <w:kern w:val="0"/>
          <w:sz w:val="32"/>
          <w:szCs w:val="32"/>
        </w:rPr>
        <w:t>09</w:t>
      </w:r>
      <w:r w:rsidRPr="00A11DF5">
        <w:rPr>
          <w:rFonts w:ascii="微软雅黑" w:eastAsia="微软雅黑" w:hAnsi="微软雅黑" w:cs="宋体" w:hint="eastAsia"/>
          <w:color w:val="222222"/>
          <w:spacing w:val="10"/>
          <w:kern w:val="0"/>
          <w:sz w:val="32"/>
          <w:szCs w:val="32"/>
        </w:rPr>
        <w:br/>
      </w:r>
      <w:r w:rsidRPr="00A11DF5">
        <w:rPr>
          <w:rFonts w:ascii="微软雅黑" w:eastAsia="微软雅黑" w:hAnsi="微软雅黑" w:cs="宋体" w:hint="eastAsia"/>
          <w:b/>
          <w:bCs/>
          <w:color w:val="7B0C00"/>
          <w:spacing w:val="10"/>
          <w:kern w:val="0"/>
          <w:sz w:val="32"/>
        </w:rPr>
        <w:t>乡村振兴</w:t>
      </w:r>
      <w:r>
        <w:rPr>
          <w:rFonts w:ascii="微软雅黑" w:eastAsia="微软雅黑" w:hAnsi="微软雅黑" w:cs="宋体"/>
          <w:noProof/>
          <w:color w:val="222222"/>
          <w:spacing w:val="10"/>
          <w:kern w:val="0"/>
          <w:sz w:val="32"/>
          <w:szCs w:val="32"/>
        </w:rPr>
        <w:drawing>
          <wp:inline distT="0" distB="0" distL="0" distR="0">
            <wp:extent cx="5759872" cy="3716977"/>
            <wp:effectExtent l="19050" t="0" r="0" b="0"/>
            <wp:docPr id="12" name="图片 12"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图片"/>
                    <pic:cNvPicPr>
                      <a:picLocks noChangeAspect="1" noChangeArrowheads="1"/>
                    </pic:cNvPicPr>
                  </pic:nvPicPr>
                  <pic:blipFill>
                    <a:blip r:embed="rId16"/>
                    <a:srcRect/>
                    <a:stretch>
                      <a:fillRect/>
                    </a:stretch>
                  </pic:blipFill>
                  <pic:spPr bwMode="auto">
                    <a:xfrm>
                      <a:off x="0" y="0"/>
                      <a:ext cx="5768912" cy="3722811"/>
                    </a:xfrm>
                    <a:prstGeom prst="rect">
                      <a:avLst/>
                    </a:prstGeom>
                    <a:noFill/>
                    <a:ln w="9525">
                      <a:noFill/>
                      <a:miter lim="800000"/>
                      <a:headEnd/>
                      <a:tailEnd/>
                    </a:ln>
                  </pic:spPr>
                </pic:pic>
              </a:graphicData>
            </a:graphic>
          </wp:inline>
        </w:drawing>
      </w:r>
    </w:p>
    <w:p w:rsidR="00AF346F" w:rsidRDefault="00A11DF5" w:rsidP="00AF346F">
      <w:pPr>
        <w:widowControl/>
        <w:shd w:val="clear" w:color="auto" w:fill="FFFFFF"/>
        <w:ind w:firstLineChars="200" w:firstLine="640"/>
        <w:rPr>
          <w:rFonts w:ascii="微软雅黑" w:eastAsia="微软雅黑" w:hAnsi="微软雅黑" w:cs="宋体" w:hint="eastAsia"/>
          <w:b/>
          <w:bCs/>
          <w:color w:val="7B0C00"/>
          <w:spacing w:val="10"/>
          <w:kern w:val="0"/>
          <w:sz w:val="32"/>
        </w:rPr>
      </w:pPr>
      <w:r w:rsidRPr="00A11DF5">
        <w:rPr>
          <w:rFonts w:ascii="微软雅黑" w:eastAsia="微软雅黑" w:hAnsi="微软雅黑" w:cs="宋体" w:hint="eastAsia"/>
          <w:b/>
          <w:bCs/>
          <w:color w:val="AB1942"/>
          <w:spacing w:val="10"/>
          <w:kern w:val="0"/>
          <w:sz w:val="30"/>
        </w:rPr>
        <w:t>【报告原文】</w:t>
      </w:r>
      <w:r w:rsidRPr="00A11DF5">
        <w:rPr>
          <w:rFonts w:ascii="微软雅黑" w:eastAsia="微软雅黑" w:hAnsi="微软雅黑" w:cs="宋体" w:hint="eastAsia"/>
          <w:color w:val="222222"/>
          <w:spacing w:val="10"/>
          <w:kern w:val="0"/>
          <w:sz w:val="30"/>
          <w:szCs w:val="30"/>
        </w:rPr>
        <w:t>在全面推进乡村振兴上持续用力。开展乡村振兴发展行动，持续提升农业农村现代化水平，加快打造乡村振兴齐鲁样板先行区。</w:t>
      </w:r>
      <w:r w:rsidRPr="00A11DF5">
        <w:rPr>
          <w:rFonts w:ascii="微软雅黑" w:eastAsia="微软雅黑" w:hAnsi="微软雅黑" w:cs="宋体" w:hint="eastAsia"/>
          <w:b/>
          <w:bCs/>
          <w:color w:val="AB1942"/>
          <w:spacing w:val="10"/>
          <w:kern w:val="0"/>
          <w:sz w:val="30"/>
        </w:rPr>
        <w:t>【解读】</w:t>
      </w:r>
      <w:r w:rsidRPr="00A11DF5">
        <w:rPr>
          <w:rFonts w:ascii="微软雅黑" w:eastAsia="微软雅黑" w:hAnsi="微软雅黑" w:cs="宋体" w:hint="eastAsia"/>
          <w:color w:val="222222"/>
          <w:spacing w:val="10"/>
          <w:kern w:val="0"/>
          <w:sz w:val="30"/>
          <w:szCs w:val="30"/>
        </w:rPr>
        <w:t>乡村振兴战略关乎全局、关乎根本、关乎长远。青岛把全面推进乡村振兴作为新时代“三农”工作总抓手，创新路数打法，加快打造乡村振兴齐鲁样板先行区。政府工作报告从</w:t>
      </w:r>
      <w:r w:rsidRPr="00A11DF5">
        <w:rPr>
          <w:rFonts w:ascii="微软雅黑" w:eastAsia="微软雅黑" w:hAnsi="微软雅黑" w:cs="宋体" w:hint="eastAsia"/>
          <w:color w:val="222222"/>
          <w:spacing w:val="10"/>
          <w:kern w:val="0"/>
          <w:sz w:val="30"/>
          <w:szCs w:val="30"/>
        </w:rPr>
        <w:lastRenderedPageBreak/>
        <w:t>大力发展现代农业、建设宜</w:t>
      </w:r>
      <w:proofErr w:type="gramStart"/>
      <w:r w:rsidRPr="00A11DF5">
        <w:rPr>
          <w:rFonts w:ascii="微软雅黑" w:eastAsia="微软雅黑" w:hAnsi="微软雅黑" w:cs="宋体" w:hint="eastAsia"/>
          <w:color w:val="222222"/>
          <w:spacing w:val="10"/>
          <w:kern w:val="0"/>
          <w:sz w:val="30"/>
          <w:szCs w:val="30"/>
        </w:rPr>
        <w:t>居宜业</w:t>
      </w:r>
      <w:proofErr w:type="gramEnd"/>
      <w:r w:rsidRPr="00A11DF5">
        <w:rPr>
          <w:rFonts w:ascii="微软雅黑" w:eastAsia="微软雅黑" w:hAnsi="微软雅黑" w:cs="宋体" w:hint="eastAsia"/>
          <w:color w:val="222222"/>
          <w:spacing w:val="10"/>
          <w:kern w:val="0"/>
          <w:sz w:val="30"/>
          <w:szCs w:val="30"/>
        </w:rPr>
        <w:t>和美乡村、增强农村发展活力方面</w:t>
      </w:r>
      <w:proofErr w:type="gramStart"/>
      <w:r w:rsidRPr="00A11DF5">
        <w:rPr>
          <w:rFonts w:ascii="微软雅黑" w:eastAsia="微软雅黑" w:hAnsi="微软雅黑" w:cs="宋体" w:hint="eastAsia"/>
          <w:color w:val="222222"/>
          <w:spacing w:val="10"/>
          <w:kern w:val="0"/>
          <w:sz w:val="30"/>
          <w:szCs w:val="30"/>
        </w:rPr>
        <w:t>作出</w:t>
      </w:r>
      <w:proofErr w:type="gramEnd"/>
      <w:r w:rsidRPr="00A11DF5">
        <w:rPr>
          <w:rFonts w:ascii="微软雅黑" w:eastAsia="微软雅黑" w:hAnsi="微软雅黑" w:cs="宋体" w:hint="eastAsia"/>
          <w:color w:val="222222"/>
          <w:spacing w:val="10"/>
          <w:kern w:val="0"/>
          <w:sz w:val="30"/>
          <w:szCs w:val="30"/>
        </w:rPr>
        <w:t>部署。提出，</w:t>
      </w:r>
      <w:r w:rsidRPr="00A11DF5">
        <w:rPr>
          <w:rFonts w:ascii="微软雅黑" w:eastAsia="微软雅黑" w:hAnsi="微软雅黑" w:cs="宋体" w:hint="eastAsia"/>
          <w:b/>
          <w:bCs/>
          <w:color w:val="021EAA"/>
          <w:spacing w:val="10"/>
          <w:kern w:val="0"/>
          <w:sz w:val="30"/>
        </w:rPr>
        <w:t>坚决遏制耕地“非农化”“非粮化”，大力发展预制菜产业，实施全域城乡环卫一体化，开展数字乡村建设试点，稳步推进宅基地制度改革、农村集体经营性建设用地入市，开展“寻找乡村振兴合伙人”行动等。</w:t>
      </w:r>
      <w:r w:rsidRPr="00A11DF5">
        <w:rPr>
          <w:rFonts w:ascii="微软雅黑" w:eastAsia="微软雅黑" w:hAnsi="微软雅黑" w:cs="宋体" w:hint="eastAsia"/>
          <w:b/>
          <w:bCs/>
          <w:color w:val="021EAA"/>
          <w:spacing w:val="10"/>
          <w:kern w:val="0"/>
          <w:sz w:val="30"/>
          <w:szCs w:val="30"/>
          <w:shd w:val="clear" w:color="auto" w:fill="FFFFFF"/>
        </w:rPr>
        <w:br/>
      </w:r>
      <w:r w:rsidRPr="00A11DF5">
        <w:rPr>
          <w:rFonts w:ascii="微软雅黑" w:eastAsia="微软雅黑" w:hAnsi="微软雅黑" w:cs="宋体" w:hint="eastAsia"/>
          <w:color w:val="222222"/>
          <w:spacing w:val="10"/>
          <w:kern w:val="0"/>
          <w:sz w:val="32"/>
          <w:szCs w:val="32"/>
        </w:rPr>
        <w:t>10</w:t>
      </w:r>
      <w:r w:rsidRPr="00A11DF5">
        <w:rPr>
          <w:rFonts w:ascii="微软雅黑" w:eastAsia="微软雅黑" w:hAnsi="微软雅黑" w:cs="宋体" w:hint="eastAsia"/>
          <w:color w:val="222222"/>
          <w:spacing w:val="10"/>
          <w:kern w:val="0"/>
          <w:sz w:val="32"/>
          <w:szCs w:val="32"/>
        </w:rPr>
        <w:br/>
      </w:r>
      <w:r w:rsidRPr="00A11DF5">
        <w:rPr>
          <w:rFonts w:ascii="微软雅黑" w:eastAsia="微软雅黑" w:hAnsi="微软雅黑" w:cs="宋体" w:hint="eastAsia"/>
          <w:b/>
          <w:bCs/>
          <w:color w:val="7B0C00"/>
          <w:spacing w:val="10"/>
          <w:kern w:val="0"/>
          <w:sz w:val="32"/>
        </w:rPr>
        <w:t>文化</w:t>
      </w:r>
      <w:proofErr w:type="gramStart"/>
      <w:r w:rsidRPr="00A11DF5">
        <w:rPr>
          <w:rFonts w:ascii="微软雅黑" w:eastAsia="微软雅黑" w:hAnsi="微软雅黑" w:cs="宋体" w:hint="eastAsia"/>
          <w:b/>
          <w:bCs/>
          <w:color w:val="7B0C00"/>
          <w:spacing w:val="10"/>
          <w:kern w:val="0"/>
          <w:sz w:val="32"/>
        </w:rPr>
        <w:t>软实力</w:t>
      </w:r>
      <w:proofErr w:type="gramEnd"/>
      <w:r>
        <w:rPr>
          <w:rFonts w:ascii="微软雅黑" w:eastAsia="微软雅黑" w:hAnsi="微软雅黑" w:cs="宋体"/>
          <w:noProof/>
          <w:color w:val="222222"/>
          <w:spacing w:val="10"/>
          <w:kern w:val="0"/>
          <w:sz w:val="32"/>
          <w:szCs w:val="32"/>
        </w:rPr>
        <w:drawing>
          <wp:inline distT="0" distB="0" distL="0" distR="0">
            <wp:extent cx="6084867" cy="3693226"/>
            <wp:effectExtent l="19050" t="0" r="0" b="0"/>
            <wp:docPr id="13" name="图片 13"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图片"/>
                    <pic:cNvPicPr>
                      <a:picLocks noChangeAspect="1" noChangeArrowheads="1"/>
                    </pic:cNvPicPr>
                  </pic:nvPicPr>
                  <pic:blipFill>
                    <a:blip r:embed="rId17"/>
                    <a:srcRect/>
                    <a:stretch>
                      <a:fillRect/>
                    </a:stretch>
                  </pic:blipFill>
                  <pic:spPr bwMode="auto">
                    <a:xfrm>
                      <a:off x="0" y="0"/>
                      <a:ext cx="6088777" cy="3695599"/>
                    </a:xfrm>
                    <a:prstGeom prst="rect">
                      <a:avLst/>
                    </a:prstGeom>
                    <a:noFill/>
                    <a:ln w="9525">
                      <a:noFill/>
                      <a:miter lim="800000"/>
                      <a:headEnd/>
                      <a:tailEnd/>
                    </a:ln>
                  </pic:spPr>
                </pic:pic>
              </a:graphicData>
            </a:graphic>
          </wp:inline>
        </w:drawing>
      </w:r>
    </w:p>
    <w:p w:rsidR="00AF346F" w:rsidRDefault="00A11DF5" w:rsidP="00AF346F">
      <w:pPr>
        <w:widowControl/>
        <w:shd w:val="clear" w:color="auto" w:fill="FFFFFF"/>
        <w:ind w:firstLineChars="200" w:firstLine="640"/>
        <w:rPr>
          <w:rFonts w:ascii="微软雅黑" w:eastAsia="微软雅黑" w:hAnsi="微软雅黑" w:cs="宋体" w:hint="eastAsia"/>
          <w:b/>
          <w:bCs/>
          <w:color w:val="7B0C00"/>
          <w:spacing w:val="10"/>
          <w:kern w:val="0"/>
          <w:sz w:val="32"/>
        </w:rPr>
      </w:pPr>
      <w:r w:rsidRPr="00A11DF5">
        <w:rPr>
          <w:rFonts w:ascii="微软雅黑" w:eastAsia="微软雅黑" w:hAnsi="微软雅黑" w:cs="宋体" w:hint="eastAsia"/>
          <w:b/>
          <w:bCs/>
          <w:color w:val="AB1942"/>
          <w:spacing w:val="10"/>
          <w:kern w:val="0"/>
          <w:sz w:val="30"/>
        </w:rPr>
        <w:t>【报告原文】</w:t>
      </w:r>
      <w:r w:rsidRPr="00A11DF5">
        <w:rPr>
          <w:rFonts w:ascii="微软雅黑" w:eastAsia="微软雅黑" w:hAnsi="微软雅黑" w:cs="宋体" w:hint="eastAsia"/>
          <w:color w:val="222222"/>
          <w:spacing w:val="10"/>
          <w:kern w:val="0"/>
          <w:sz w:val="30"/>
          <w:szCs w:val="30"/>
        </w:rPr>
        <w:t>在增强城市文化</w:t>
      </w:r>
      <w:proofErr w:type="gramStart"/>
      <w:r w:rsidRPr="00A11DF5">
        <w:rPr>
          <w:rFonts w:ascii="微软雅黑" w:eastAsia="微软雅黑" w:hAnsi="微软雅黑" w:cs="宋体" w:hint="eastAsia"/>
          <w:color w:val="222222"/>
          <w:spacing w:val="10"/>
          <w:kern w:val="0"/>
          <w:sz w:val="30"/>
          <w:szCs w:val="30"/>
        </w:rPr>
        <w:t>软实力</w:t>
      </w:r>
      <w:proofErr w:type="gramEnd"/>
      <w:r w:rsidRPr="00A11DF5">
        <w:rPr>
          <w:rFonts w:ascii="微软雅黑" w:eastAsia="微软雅黑" w:hAnsi="微软雅黑" w:cs="宋体" w:hint="eastAsia"/>
          <w:color w:val="222222"/>
          <w:spacing w:val="10"/>
          <w:kern w:val="0"/>
          <w:sz w:val="30"/>
          <w:szCs w:val="30"/>
        </w:rPr>
        <w:t>上持续用力。</w:t>
      </w:r>
      <w:proofErr w:type="gramStart"/>
      <w:r w:rsidRPr="00A11DF5">
        <w:rPr>
          <w:rFonts w:ascii="微软雅黑" w:eastAsia="微软雅黑" w:hAnsi="微软雅黑" w:cs="宋体" w:hint="eastAsia"/>
          <w:color w:val="222222"/>
          <w:spacing w:val="10"/>
          <w:kern w:val="0"/>
          <w:sz w:val="30"/>
          <w:szCs w:val="30"/>
        </w:rPr>
        <w:t>践行</w:t>
      </w:r>
      <w:proofErr w:type="gramEnd"/>
      <w:r w:rsidRPr="00A11DF5">
        <w:rPr>
          <w:rFonts w:ascii="微软雅黑" w:eastAsia="微软雅黑" w:hAnsi="微软雅黑" w:cs="宋体" w:hint="eastAsia"/>
          <w:color w:val="222222"/>
          <w:spacing w:val="10"/>
          <w:kern w:val="0"/>
          <w:sz w:val="30"/>
          <w:szCs w:val="30"/>
        </w:rPr>
        <w:t>社会主义核心价值观，促进文化繁荣兴盛，</w:t>
      </w:r>
      <w:proofErr w:type="gramStart"/>
      <w:r w:rsidRPr="00A11DF5">
        <w:rPr>
          <w:rFonts w:ascii="微软雅黑" w:eastAsia="微软雅黑" w:hAnsi="微软雅黑" w:cs="宋体" w:hint="eastAsia"/>
          <w:color w:val="222222"/>
          <w:spacing w:val="10"/>
          <w:kern w:val="0"/>
          <w:sz w:val="30"/>
          <w:szCs w:val="30"/>
        </w:rPr>
        <w:t>推动文旅融合</w:t>
      </w:r>
      <w:proofErr w:type="gramEnd"/>
      <w:r w:rsidRPr="00A11DF5">
        <w:rPr>
          <w:rFonts w:ascii="微软雅黑" w:eastAsia="微软雅黑" w:hAnsi="微软雅黑" w:cs="宋体" w:hint="eastAsia"/>
          <w:color w:val="222222"/>
          <w:spacing w:val="10"/>
          <w:kern w:val="0"/>
          <w:sz w:val="30"/>
          <w:szCs w:val="30"/>
        </w:rPr>
        <w:t>发展。</w:t>
      </w:r>
      <w:r w:rsidRPr="00A11DF5">
        <w:rPr>
          <w:rFonts w:ascii="微软雅黑" w:eastAsia="微软雅黑" w:hAnsi="微软雅黑" w:cs="宋体" w:hint="eastAsia"/>
          <w:b/>
          <w:bCs/>
          <w:color w:val="AB1942"/>
          <w:spacing w:val="10"/>
          <w:kern w:val="0"/>
          <w:sz w:val="30"/>
        </w:rPr>
        <w:t>【解读】</w:t>
      </w:r>
      <w:r w:rsidRPr="00A11DF5">
        <w:rPr>
          <w:rFonts w:ascii="微软雅黑" w:eastAsia="微软雅黑" w:hAnsi="微软雅黑" w:cs="宋体" w:hint="eastAsia"/>
          <w:color w:val="222222"/>
          <w:spacing w:val="10"/>
          <w:kern w:val="0"/>
          <w:sz w:val="30"/>
          <w:szCs w:val="30"/>
        </w:rPr>
        <w:t>文化自信是一个国家、一个民族发展中最基本、最深沉、最持久的力量，也是一个城市最为鲜明的精神特质。青岛不断优化</w:t>
      </w:r>
      <w:proofErr w:type="gramStart"/>
      <w:r w:rsidRPr="00A11DF5">
        <w:rPr>
          <w:rFonts w:ascii="微软雅黑" w:eastAsia="微软雅黑" w:hAnsi="微软雅黑" w:cs="宋体" w:hint="eastAsia"/>
          <w:color w:val="222222"/>
          <w:spacing w:val="10"/>
          <w:kern w:val="0"/>
          <w:sz w:val="30"/>
          <w:szCs w:val="30"/>
        </w:rPr>
        <w:t>文旅产业</w:t>
      </w:r>
      <w:proofErr w:type="gramEnd"/>
      <w:r w:rsidRPr="00A11DF5">
        <w:rPr>
          <w:rFonts w:ascii="微软雅黑" w:eastAsia="微软雅黑" w:hAnsi="微软雅黑" w:cs="宋体" w:hint="eastAsia"/>
          <w:color w:val="222222"/>
          <w:spacing w:val="10"/>
          <w:kern w:val="0"/>
          <w:sz w:val="30"/>
          <w:szCs w:val="30"/>
        </w:rPr>
        <w:t>发展生态，释放市场主体活力，</w:t>
      </w:r>
      <w:proofErr w:type="gramStart"/>
      <w:r w:rsidRPr="00A11DF5">
        <w:rPr>
          <w:rFonts w:ascii="微软雅黑" w:eastAsia="微软雅黑" w:hAnsi="微软雅黑" w:cs="宋体" w:hint="eastAsia"/>
          <w:color w:val="222222"/>
          <w:spacing w:val="10"/>
          <w:kern w:val="0"/>
          <w:sz w:val="30"/>
          <w:szCs w:val="30"/>
        </w:rPr>
        <w:t>加速文旅深度</w:t>
      </w:r>
      <w:proofErr w:type="gramEnd"/>
      <w:r w:rsidRPr="00A11DF5">
        <w:rPr>
          <w:rFonts w:ascii="微软雅黑" w:eastAsia="微软雅黑" w:hAnsi="微软雅黑" w:cs="宋体" w:hint="eastAsia"/>
          <w:color w:val="222222"/>
          <w:spacing w:val="10"/>
          <w:kern w:val="0"/>
          <w:sz w:val="30"/>
          <w:szCs w:val="30"/>
        </w:rPr>
        <w:t>融合，着力提高产业竞争力和文化软实力、建设“文化强市”。政府工作报告从丰富群</w:t>
      </w:r>
      <w:r w:rsidRPr="00A11DF5">
        <w:rPr>
          <w:rFonts w:ascii="微软雅黑" w:eastAsia="微软雅黑" w:hAnsi="微软雅黑" w:cs="宋体" w:hint="eastAsia"/>
          <w:color w:val="222222"/>
          <w:spacing w:val="10"/>
          <w:kern w:val="0"/>
          <w:sz w:val="30"/>
          <w:szCs w:val="30"/>
        </w:rPr>
        <w:lastRenderedPageBreak/>
        <w:t>众精神文化生活、加快打造国际滨海旅游目的地方面</w:t>
      </w:r>
      <w:proofErr w:type="gramStart"/>
      <w:r w:rsidRPr="00A11DF5">
        <w:rPr>
          <w:rFonts w:ascii="微软雅黑" w:eastAsia="微软雅黑" w:hAnsi="微软雅黑" w:cs="宋体" w:hint="eastAsia"/>
          <w:color w:val="222222"/>
          <w:spacing w:val="10"/>
          <w:kern w:val="0"/>
          <w:sz w:val="30"/>
          <w:szCs w:val="30"/>
        </w:rPr>
        <w:t>作出</w:t>
      </w:r>
      <w:proofErr w:type="gramEnd"/>
      <w:r w:rsidRPr="00A11DF5">
        <w:rPr>
          <w:rFonts w:ascii="微软雅黑" w:eastAsia="微软雅黑" w:hAnsi="微软雅黑" w:cs="宋体" w:hint="eastAsia"/>
          <w:color w:val="222222"/>
          <w:spacing w:val="10"/>
          <w:kern w:val="0"/>
          <w:sz w:val="30"/>
          <w:szCs w:val="30"/>
        </w:rPr>
        <w:t>部署。提出，</w:t>
      </w:r>
      <w:r w:rsidRPr="00A11DF5">
        <w:rPr>
          <w:rFonts w:ascii="微软雅黑" w:eastAsia="微软雅黑" w:hAnsi="微软雅黑" w:cs="宋体" w:hint="eastAsia"/>
          <w:b/>
          <w:bCs/>
          <w:color w:val="021EAA"/>
          <w:spacing w:val="10"/>
          <w:kern w:val="0"/>
          <w:sz w:val="30"/>
        </w:rPr>
        <w:t>全面推进青年发展友好型城市建设，</w:t>
      </w:r>
      <w:proofErr w:type="gramStart"/>
      <w:r w:rsidRPr="00A11DF5">
        <w:rPr>
          <w:rFonts w:ascii="微软雅黑" w:eastAsia="微软雅黑" w:hAnsi="微软雅黑" w:cs="宋体" w:hint="eastAsia"/>
          <w:b/>
          <w:bCs/>
          <w:color w:val="021EAA"/>
          <w:spacing w:val="10"/>
          <w:kern w:val="0"/>
          <w:sz w:val="30"/>
        </w:rPr>
        <w:t>启用市</w:t>
      </w:r>
      <w:proofErr w:type="gramEnd"/>
      <w:r w:rsidRPr="00A11DF5">
        <w:rPr>
          <w:rFonts w:ascii="微软雅黑" w:eastAsia="微软雅黑" w:hAnsi="微软雅黑" w:cs="宋体" w:hint="eastAsia"/>
          <w:b/>
          <w:bCs/>
          <w:color w:val="021EAA"/>
          <w:spacing w:val="10"/>
          <w:kern w:val="0"/>
          <w:sz w:val="30"/>
        </w:rPr>
        <w:t>科技馆新馆，建设齐长城国家文化公园，办好时尚体育产业大会，深入推进旅游品质提升三年攻坚行动，高水平承办全省旅游发展大会等。</w:t>
      </w:r>
      <w:r w:rsidRPr="00A11DF5">
        <w:rPr>
          <w:rFonts w:ascii="微软雅黑" w:eastAsia="微软雅黑" w:hAnsi="微软雅黑" w:cs="宋体" w:hint="eastAsia"/>
          <w:b/>
          <w:bCs/>
          <w:color w:val="021EAA"/>
          <w:spacing w:val="10"/>
          <w:kern w:val="0"/>
          <w:sz w:val="30"/>
          <w:szCs w:val="30"/>
          <w:shd w:val="clear" w:color="auto" w:fill="FFFFFF"/>
        </w:rPr>
        <w:br/>
      </w:r>
      <w:r w:rsidRPr="00A11DF5">
        <w:rPr>
          <w:rFonts w:ascii="微软雅黑" w:eastAsia="微软雅黑" w:hAnsi="微软雅黑" w:cs="宋体" w:hint="eastAsia"/>
          <w:color w:val="222222"/>
          <w:spacing w:val="10"/>
          <w:kern w:val="0"/>
          <w:sz w:val="32"/>
          <w:szCs w:val="32"/>
        </w:rPr>
        <w:t>11</w:t>
      </w:r>
      <w:r w:rsidRPr="00A11DF5">
        <w:rPr>
          <w:rFonts w:ascii="微软雅黑" w:eastAsia="微软雅黑" w:hAnsi="微软雅黑" w:cs="宋体" w:hint="eastAsia"/>
          <w:color w:val="222222"/>
          <w:spacing w:val="10"/>
          <w:kern w:val="0"/>
          <w:sz w:val="32"/>
          <w:szCs w:val="32"/>
        </w:rPr>
        <w:br/>
      </w:r>
      <w:r w:rsidRPr="00A11DF5">
        <w:rPr>
          <w:rFonts w:ascii="微软雅黑" w:eastAsia="微软雅黑" w:hAnsi="微软雅黑" w:cs="宋体" w:hint="eastAsia"/>
          <w:b/>
          <w:bCs/>
          <w:color w:val="7B0C00"/>
          <w:spacing w:val="10"/>
          <w:kern w:val="0"/>
          <w:sz w:val="32"/>
        </w:rPr>
        <w:t>民生保障</w:t>
      </w:r>
      <w:r>
        <w:rPr>
          <w:rFonts w:ascii="微软雅黑" w:eastAsia="微软雅黑" w:hAnsi="微软雅黑" w:cs="宋体"/>
          <w:noProof/>
          <w:color w:val="222222"/>
          <w:spacing w:val="10"/>
          <w:kern w:val="0"/>
          <w:sz w:val="32"/>
          <w:szCs w:val="32"/>
        </w:rPr>
        <w:drawing>
          <wp:inline distT="0" distB="0" distL="0" distR="0">
            <wp:extent cx="6036095" cy="3526971"/>
            <wp:effectExtent l="19050" t="0" r="2755" b="0"/>
            <wp:docPr id="14" name="图片 14"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图片"/>
                    <pic:cNvPicPr>
                      <a:picLocks noChangeAspect="1" noChangeArrowheads="1"/>
                    </pic:cNvPicPr>
                  </pic:nvPicPr>
                  <pic:blipFill>
                    <a:blip r:embed="rId18"/>
                    <a:srcRect/>
                    <a:stretch>
                      <a:fillRect/>
                    </a:stretch>
                  </pic:blipFill>
                  <pic:spPr bwMode="auto">
                    <a:xfrm>
                      <a:off x="0" y="0"/>
                      <a:ext cx="6037170" cy="3527599"/>
                    </a:xfrm>
                    <a:prstGeom prst="rect">
                      <a:avLst/>
                    </a:prstGeom>
                    <a:noFill/>
                    <a:ln w="9525">
                      <a:noFill/>
                      <a:miter lim="800000"/>
                      <a:headEnd/>
                      <a:tailEnd/>
                    </a:ln>
                  </pic:spPr>
                </pic:pic>
              </a:graphicData>
            </a:graphic>
          </wp:inline>
        </w:drawing>
      </w:r>
    </w:p>
    <w:p w:rsidR="00AF346F" w:rsidRDefault="00A11DF5" w:rsidP="00AF346F">
      <w:pPr>
        <w:widowControl/>
        <w:shd w:val="clear" w:color="auto" w:fill="FFFFFF"/>
        <w:ind w:firstLineChars="200" w:firstLine="640"/>
        <w:rPr>
          <w:rFonts w:ascii="微软雅黑" w:eastAsia="微软雅黑" w:hAnsi="微软雅黑" w:cs="宋体" w:hint="eastAsia"/>
          <w:b/>
          <w:bCs/>
          <w:color w:val="7B0C00"/>
          <w:spacing w:val="10"/>
          <w:kern w:val="0"/>
          <w:sz w:val="32"/>
        </w:rPr>
      </w:pPr>
      <w:r w:rsidRPr="00A11DF5">
        <w:rPr>
          <w:rFonts w:ascii="微软雅黑" w:eastAsia="微软雅黑" w:hAnsi="微软雅黑" w:cs="宋体" w:hint="eastAsia"/>
          <w:b/>
          <w:bCs/>
          <w:color w:val="AB1942"/>
          <w:spacing w:val="10"/>
          <w:kern w:val="0"/>
          <w:sz w:val="30"/>
        </w:rPr>
        <w:t>【报告原文】</w:t>
      </w:r>
      <w:r w:rsidRPr="00A11DF5">
        <w:rPr>
          <w:rFonts w:ascii="微软雅黑" w:eastAsia="微软雅黑" w:hAnsi="微软雅黑" w:cs="宋体" w:hint="eastAsia"/>
          <w:color w:val="222222"/>
          <w:spacing w:val="10"/>
          <w:kern w:val="0"/>
          <w:sz w:val="30"/>
          <w:szCs w:val="30"/>
        </w:rPr>
        <w:t>在保障和改善民生上持续用力。切实办好16件市办民生实事，着力解决群众</w:t>
      </w:r>
      <w:proofErr w:type="gramStart"/>
      <w:r w:rsidRPr="00A11DF5">
        <w:rPr>
          <w:rFonts w:ascii="微软雅黑" w:eastAsia="微软雅黑" w:hAnsi="微软雅黑" w:cs="宋体" w:hint="eastAsia"/>
          <w:color w:val="222222"/>
          <w:spacing w:val="10"/>
          <w:kern w:val="0"/>
          <w:sz w:val="30"/>
          <w:szCs w:val="30"/>
        </w:rPr>
        <w:t>急难愁盼问题</w:t>
      </w:r>
      <w:proofErr w:type="gramEnd"/>
      <w:r w:rsidRPr="00A11DF5">
        <w:rPr>
          <w:rFonts w:ascii="微软雅黑" w:eastAsia="微软雅黑" w:hAnsi="微软雅黑" w:cs="宋体" w:hint="eastAsia"/>
          <w:color w:val="222222"/>
          <w:spacing w:val="10"/>
          <w:kern w:val="0"/>
          <w:sz w:val="30"/>
          <w:szCs w:val="30"/>
        </w:rPr>
        <w:t>，不断提高市民群众获得感、幸福感、安全感。</w:t>
      </w:r>
      <w:r w:rsidRPr="00A11DF5">
        <w:rPr>
          <w:rFonts w:ascii="微软雅黑" w:eastAsia="微软雅黑" w:hAnsi="微软雅黑" w:cs="宋体" w:hint="eastAsia"/>
          <w:b/>
          <w:bCs/>
          <w:color w:val="AB1942"/>
          <w:spacing w:val="10"/>
          <w:kern w:val="0"/>
          <w:sz w:val="30"/>
        </w:rPr>
        <w:t>【解读】</w:t>
      </w:r>
      <w:r w:rsidRPr="00A11DF5">
        <w:rPr>
          <w:rFonts w:ascii="微软雅黑" w:eastAsia="微软雅黑" w:hAnsi="微软雅黑" w:cs="宋体" w:hint="eastAsia"/>
          <w:color w:val="222222"/>
          <w:spacing w:val="10"/>
          <w:kern w:val="0"/>
          <w:sz w:val="30"/>
          <w:szCs w:val="30"/>
        </w:rPr>
        <w:t>城市让生活更美好。青岛始终坚持以人民为中心的发展思想，大力发展民生和社会事业，加快补齐民生短板，兜</w:t>
      </w:r>
      <w:proofErr w:type="gramStart"/>
      <w:r w:rsidRPr="00A11DF5">
        <w:rPr>
          <w:rFonts w:ascii="微软雅黑" w:eastAsia="微软雅黑" w:hAnsi="微软雅黑" w:cs="宋体" w:hint="eastAsia"/>
          <w:color w:val="222222"/>
          <w:spacing w:val="10"/>
          <w:kern w:val="0"/>
          <w:sz w:val="30"/>
          <w:szCs w:val="30"/>
        </w:rPr>
        <w:t>牢基本</w:t>
      </w:r>
      <w:proofErr w:type="gramEnd"/>
      <w:r w:rsidRPr="00A11DF5">
        <w:rPr>
          <w:rFonts w:ascii="微软雅黑" w:eastAsia="微软雅黑" w:hAnsi="微软雅黑" w:cs="宋体" w:hint="eastAsia"/>
          <w:color w:val="222222"/>
          <w:spacing w:val="10"/>
          <w:kern w:val="0"/>
          <w:sz w:val="30"/>
          <w:szCs w:val="30"/>
        </w:rPr>
        <w:t>民生底线，扎实促进共同富裕，通过一系列重大政策举措惠民生、</w:t>
      </w:r>
      <w:proofErr w:type="gramStart"/>
      <w:r w:rsidRPr="00A11DF5">
        <w:rPr>
          <w:rFonts w:ascii="微软雅黑" w:eastAsia="微软雅黑" w:hAnsi="微软雅黑" w:cs="宋体" w:hint="eastAsia"/>
          <w:color w:val="222222"/>
          <w:spacing w:val="10"/>
          <w:kern w:val="0"/>
          <w:sz w:val="30"/>
          <w:szCs w:val="30"/>
        </w:rPr>
        <w:t>纾</w:t>
      </w:r>
      <w:proofErr w:type="gramEnd"/>
      <w:r w:rsidRPr="00A11DF5">
        <w:rPr>
          <w:rFonts w:ascii="微软雅黑" w:eastAsia="微软雅黑" w:hAnsi="微软雅黑" w:cs="宋体" w:hint="eastAsia"/>
          <w:color w:val="222222"/>
          <w:spacing w:val="10"/>
          <w:kern w:val="0"/>
          <w:sz w:val="30"/>
          <w:szCs w:val="30"/>
        </w:rPr>
        <w:t>民困、解民忧。政府工作报告从全力</w:t>
      </w:r>
      <w:proofErr w:type="gramStart"/>
      <w:r w:rsidRPr="00A11DF5">
        <w:rPr>
          <w:rFonts w:ascii="微软雅黑" w:eastAsia="微软雅黑" w:hAnsi="微软雅黑" w:cs="宋体" w:hint="eastAsia"/>
          <w:color w:val="222222"/>
          <w:spacing w:val="10"/>
          <w:kern w:val="0"/>
          <w:sz w:val="30"/>
          <w:szCs w:val="30"/>
        </w:rPr>
        <w:t>稳就业促</w:t>
      </w:r>
      <w:proofErr w:type="gramEnd"/>
      <w:r w:rsidRPr="00A11DF5">
        <w:rPr>
          <w:rFonts w:ascii="微软雅黑" w:eastAsia="微软雅黑" w:hAnsi="微软雅黑" w:cs="宋体" w:hint="eastAsia"/>
          <w:color w:val="222222"/>
          <w:spacing w:val="10"/>
          <w:kern w:val="0"/>
          <w:sz w:val="30"/>
          <w:szCs w:val="30"/>
        </w:rPr>
        <w:t>增收、提升教育发展质量、推进健康青岛建设、提高社会保障水</w:t>
      </w:r>
      <w:r w:rsidRPr="00A11DF5">
        <w:rPr>
          <w:rFonts w:ascii="微软雅黑" w:eastAsia="微软雅黑" w:hAnsi="微软雅黑" w:cs="宋体" w:hint="eastAsia"/>
          <w:color w:val="222222"/>
          <w:spacing w:val="10"/>
          <w:kern w:val="0"/>
          <w:sz w:val="30"/>
          <w:szCs w:val="30"/>
        </w:rPr>
        <w:lastRenderedPageBreak/>
        <w:t>平、优化养老和托育服务、提高社会治理能力、守</w:t>
      </w:r>
      <w:proofErr w:type="gramStart"/>
      <w:r w:rsidRPr="00A11DF5">
        <w:rPr>
          <w:rFonts w:ascii="微软雅黑" w:eastAsia="微软雅黑" w:hAnsi="微软雅黑" w:cs="宋体" w:hint="eastAsia"/>
          <w:color w:val="222222"/>
          <w:spacing w:val="10"/>
          <w:kern w:val="0"/>
          <w:sz w:val="30"/>
          <w:szCs w:val="30"/>
        </w:rPr>
        <w:t>牢安全发展</w:t>
      </w:r>
      <w:proofErr w:type="gramEnd"/>
      <w:r w:rsidRPr="00A11DF5">
        <w:rPr>
          <w:rFonts w:ascii="微软雅黑" w:eastAsia="微软雅黑" w:hAnsi="微软雅黑" w:cs="宋体" w:hint="eastAsia"/>
          <w:color w:val="222222"/>
          <w:spacing w:val="10"/>
          <w:kern w:val="0"/>
          <w:sz w:val="30"/>
          <w:szCs w:val="30"/>
        </w:rPr>
        <w:t>底线方面</w:t>
      </w:r>
      <w:proofErr w:type="gramStart"/>
      <w:r w:rsidRPr="00A11DF5">
        <w:rPr>
          <w:rFonts w:ascii="微软雅黑" w:eastAsia="微软雅黑" w:hAnsi="微软雅黑" w:cs="宋体" w:hint="eastAsia"/>
          <w:color w:val="222222"/>
          <w:spacing w:val="10"/>
          <w:kern w:val="0"/>
          <w:sz w:val="30"/>
          <w:szCs w:val="30"/>
        </w:rPr>
        <w:t>作出</w:t>
      </w:r>
      <w:proofErr w:type="gramEnd"/>
      <w:r w:rsidRPr="00A11DF5">
        <w:rPr>
          <w:rFonts w:ascii="微软雅黑" w:eastAsia="微软雅黑" w:hAnsi="微软雅黑" w:cs="宋体" w:hint="eastAsia"/>
          <w:color w:val="222222"/>
          <w:spacing w:val="10"/>
          <w:kern w:val="0"/>
          <w:sz w:val="30"/>
          <w:szCs w:val="30"/>
        </w:rPr>
        <w:t>部署。提出，</w:t>
      </w:r>
      <w:r w:rsidRPr="00A11DF5">
        <w:rPr>
          <w:rFonts w:ascii="微软雅黑" w:eastAsia="微软雅黑" w:hAnsi="微软雅黑" w:cs="宋体" w:hint="eastAsia"/>
          <w:b/>
          <w:bCs/>
          <w:color w:val="021EAA"/>
          <w:spacing w:val="10"/>
          <w:kern w:val="0"/>
          <w:sz w:val="30"/>
        </w:rPr>
        <w:t>出台促进共同富裕实施方案，深化收入分配制度改革，促进居民稳定增收，全面实施基础教育优质资源倍增三年行动，全面实施优质医疗卫生资源倍增三年行动，创建全国市</w:t>
      </w:r>
      <w:proofErr w:type="gramStart"/>
      <w:r w:rsidRPr="00A11DF5">
        <w:rPr>
          <w:rFonts w:ascii="微软雅黑" w:eastAsia="微软雅黑" w:hAnsi="微软雅黑" w:cs="宋体" w:hint="eastAsia"/>
          <w:b/>
          <w:bCs/>
          <w:color w:val="021EAA"/>
          <w:spacing w:val="10"/>
          <w:kern w:val="0"/>
          <w:sz w:val="30"/>
        </w:rPr>
        <w:t>域社会</w:t>
      </w:r>
      <w:proofErr w:type="gramEnd"/>
      <w:r w:rsidRPr="00A11DF5">
        <w:rPr>
          <w:rFonts w:ascii="微软雅黑" w:eastAsia="微软雅黑" w:hAnsi="微软雅黑" w:cs="宋体" w:hint="eastAsia"/>
          <w:b/>
          <w:bCs/>
          <w:color w:val="021EAA"/>
          <w:spacing w:val="10"/>
          <w:kern w:val="0"/>
          <w:sz w:val="30"/>
        </w:rPr>
        <w:t>治理现代化试点合格城市，加强韧性城市建设等。</w:t>
      </w:r>
      <w:r w:rsidRPr="00A11DF5">
        <w:rPr>
          <w:rFonts w:ascii="微软雅黑" w:eastAsia="微软雅黑" w:hAnsi="微软雅黑" w:cs="宋体" w:hint="eastAsia"/>
          <w:b/>
          <w:bCs/>
          <w:color w:val="021EAA"/>
          <w:spacing w:val="10"/>
          <w:kern w:val="0"/>
          <w:sz w:val="30"/>
          <w:szCs w:val="30"/>
          <w:shd w:val="clear" w:color="auto" w:fill="FFFFFF"/>
        </w:rPr>
        <w:br/>
      </w:r>
      <w:r w:rsidRPr="00A11DF5">
        <w:rPr>
          <w:rFonts w:ascii="微软雅黑" w:eastAsia="微软雅黑" w:hAnsi="微软雅黑" w:cs="宋体" w:hint="eastAsia"/>
          <w:color w:val="222222"/>
          <w:spacing w:val="10"/>
          <w:kern w:val="0"/>
          <w:sz w:val="32"/>
          <w:szCs w:val="32"/>
        </w:rPr>
        <w:t>12</w:t>
      </w:r>
      <w:r w:rsidRPr="00A11DF5">
        <w:rPr>
          <w:rFonts w:ascii="微软雅黑" w:eastAsia="微软雅黑" w:hAnsi="微软雅黑" w:cs="宋体" w:hint="eastAsia"/>
          <w:color w:val="222222"/>
          <w:spacing w:val="10"/>
          <w:kern w:val="0"/>
          <w:sz w:val="32"/>
          <w:szCs w:val="32"/>
        </w:rPr>
        <w:br/>
      </w:r>
      <w:r w:rsidRPr="00A11DF5">
        <w:rPr>
          <w:rFonts w:ascii="微软雅黑" w:eastAsia="微软雅黑" w:hAnsi="微软雅黑" w:cs="宋体" w:hint="eastAsia"/>
          <w:b/>
          <w:bCs/>
          <w:color w:val="7B0C00"/>
          <w:spacing w:val="10"/>
          <w:kern w:val="0"/>
          <w:sz w:val="32"/>
        </w:rPr>
        <w:t>政府自身建设</w:t>
      </w:r>
      <w:r>
        <w:rPr>
          <w:rFonts w:ascii="微软雅黑" w:eastAsia="微软雅黑" w:hAnsi="微软雅黑" w:cs="宋体"/>
          <w:noProof/>
          <w:color w:val="222222"/>
          <w:spacing w:val="10"/>
          <w:kern w:val="0"/>
          <w:sz w:val="32"/>
          <w:szCs w:val="32"/>
        </w:rPr>
        <w:drawing>
          <wp:inline distT="0" distB="0" distL="0" distR="0">
            <wp:extent cx="6034825" cy="3680944"/>
            <wp:effectExtent l="19050" t="0" r="4025" b="0"/>
            <wp:docPr id="15" name="图片 15"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图片"/>
                    <pic:cNvPicPr>
                      <a:picLocks noChangeAspect="1" noChangeArrowheads="1"/>
                    </pic:cNvPicPr>
                  </pic:nvPicPr>
                  <pic:blipFill>
                    <a:blip r:embed="rId19"/>
                    <a:srcRect/>
                    <a:stretch>
                      <a:fillRect/>
                    </a:stretch>
                  </pic:blipFill>
                  <pic:spPr bwMode="auto">
                    <a:xfrm>
                      <a:off x="0" y="0"/>
                      <a:ext cx="6036409" cy="3681910"/>
                    </a:xfrm>
                    <a:prstGeom prst="rect">
                      <a:avLst/>
                    </a:prstGeom>
                    <a:noFill/>
                    <a:ln w="9525">
                      <a:noFill/>
                      <a:miter lim="800000"/>
                      <a:headEnd/>
                      <a:tailEnd/>
                    </a:ln>
                  </pic:spPr>
                </pic:pic>
              </a:graphicData>
            </a:graphic>
          </wp:inline>
        </w:drawing>
      </w:r>
    </w:p>
    <w:p w:rsidR="00A11DF5" w:rsidRPr="00A11DF5" w:rsidRDefault="00A11DF5" w:rsidP="00AF346F">
      <w:pPr>
        <w:widowControl/>
        <w:shd w:val="clear" w:color="auto" w:fill="FFFFFF"/>
        <w:ind w:firstLineChars="200" w:firstLine="640"/>
        <w:rPr>
          <w:rFonts w:ascii="微软雅黑" w:eastAsia="微软雅黑" w:hAnsi="微软雅黑" w:cs="宋体" w:hint="eastAsia"/>
          <w:color w:val="222222"/>
          <w:spacing w:val="10"/>
          <w:kern w:val="0"/>
          <w:sz w:val="30"/>
          <w:szCs w:val="30"/>
        </w:rPr>
      </w:pPr>
      <w:r w:rsidRPr="00A11DF5">
        <w:rPr>
          <w:rFonts w:ascii="微软雅黑" w:eastAsia="微软雅黑" w:hAnsi="微软雅黑" w:cs="宋体" w:hint="eastAsia"/>
          <w:b/>
          <w:bCs/>
          <w:color w:val="AB1942"/>
          <w:spacing w:val="10"/>
          <w:kern w:val="0"/>
          <w:sz w:val="30"/>
        </w:rPr>
        <w:t>【报告原文】</w:t>
      </w:r>
      <w:r w:rsidRPr="00A11DF5">
        <w:rPr>
          <w:rFonts w:ascii="微软雅黑" w:eastAsia="微软雅黑" w:hAnsi="微软雅黑" w:cs="宋体" w:hint="eastAsia"/>
          <w:color w:val="222222"/>
          <w:spacing w:val="10"/>
          <w:kern w:val="0"/>
          <w:sz w:val="30"/>
          <w:szCs w:val="30"/>
        </w:rPr>
        <w:t>在全面加强政府自身建设上持续用力。坚定拥护“两个确立”、坚决做到“两个维护”，认真落实意识形态工作责任制，把党的全面领导贯穿政府工作全过程，不断提高政府治理现代化水平，加快建设人民满意的服务型政府。</w:t>
      </w:r>
      <w:r w:rsidRPr="00A11DF5">
        <w:rPr>
          <w:rFonts w:ascii="微软雅黑" w:eastAsia="微软雅黑" w:hAnsi="微软雅黑" w:cs="宋体" w:hint="eastAsia"/>
          <w:b/>
          <w:bCs/>
          <w:color w:val="AB1942"/>
          <w:spacing w:val="10"/>
          <w:kern w:val="0"/>
          <w:sz w:val="30"/>
        </w:rPr>
        <w:t>【解读】</w:t>
      </w:r>
      <w:r w:rsidRPr="00A11DF5">
        <w:rPr>
          <w:rFonts w:ascii="微软雅黑" w:eastAsia="微软雅黑" w:hAnsi="微软雅黑" w:cs="宋体" w:hint="eastAsia"/>
          <w:color w:val="222222"/>
          <w:spacing w:val="10"/>
          <w:kern w:val="0"/>
          <w:sz w:val="30"/>
          <w:szCs w:val="30"/>
        </w:rPr>
        <w:t>一年来，青岛依法全面履行政府职能，政府效能不断提高。获评全国法治政府建设示范市。全面加强政府系统党风廉政建设，驰而不息纠治“四</w:t>
      </w:r>
      <w:r w:rsidRPr="00A11DF5">
        <w:rPr>
          <w:rFonts w:ascii="微软雅黑" w:eastAsia="微软雅黑" w:hAnsi="微软雅黑" w:cs="宋体" w:hint="eastAsia"/>
          <w:color w:val="222222"/>
          <w:spacing w:val="10"/>
          <w:kern w:val="0"/>
          <w:sz w:val="30"/>
          <w:szCs w:val="30"/>
        </w:rPr>
        <w:lastRenderedPageBreak/>
        <w:t>风”，三公</w:t>
      </w:r>
      <w:proofErr w:type="gramStart"/>
      <w:r w:rsidRPr="00A11DF5">
        <w:rPr>
          <w:rFonts w:ascii="微软雅黑" w:eastAsia="微软雅黑" w:hAnsi="微软雅黑" w:cs="宋体" w:hint="eastAsia"/>
          <w:color w:val="222222"/>
          <w:spacing w:val="10"/>
          <w:kern w:val="0"/>
          <w:sz w:val="30"/>
          <w:szCs w:val="30"/>
        </w:rPr>
        <w:t>”</w:t>
      </w:r>
      <w:proofErr w:type="gramEnd"/>
      <w:r w:rsidRPr="00A11DF5">
        <w:rPr>
          <w:rFonts w:ascii="微软雅黑" w:eastAsia="微软雅黑" w:hAnsi="微软雅黑" w:cs="宋体" w:hint="eastAsia"/>
          <w:color w:val="222222"/>
          <w:spacing w:val="10"/>
          <w:kern w:val="0"/>
          <w:sz w:val="30"/>
          <w:szCs w:val="30"/>
        </w:rPr>
        <w:t>经费支出持续下降。政府工作报告从扎实推进依法行政、持续提升作风能力、全面建设廉洁政府方面</w:t>
      </w:r>
      <w:proofErr w:type="gramStart"/>
      <w:r w:rsidRPr="00A11DF5">
        <w:rPr>
          <w:rFonts w:ascii="微软雅黑" w:eastAsia="微软雅黑" w:hAnsi="微软雅黑" w:cs="宋体" w:hint="eastAsia"/>
          <w:color w:val="222222"/>
          <w:spacing w:val="10"/>
          <w:kern w:val="0"/>
          <w:sz w:val="30"/>
          <w:szCs w:val="30"/>
        </w:rPr>
        <w:t>作出</w:t>
      </w:r>
      <w:proofErr w:type="gramEnd"/>
      <w:r w:rsidRPr="00A11DF5">
        <w:rPr>
          <w:rFonts w:ascii="微软雅黑" w:eastAsia="微软雅黑" w:hAnsi="微软雅黑" w:cs="宋体" w:hint="eastAsia"/>
          <w:color w:val="222222"/>
          <w:spacing w:val="10"/>
          <w:kern w:val="0"/>
          <w:sz w:val="30"/>
          <w:szCs w:val="30"/>
        </w:rPr>
        <w:t>部署。提出，树</w:t>
      </w:r>
      <w:proofErr w:type="gramStart"/>
      <w:r w:rsidRPr="00A11DF5">
        <w:rPr>
          <w:rFonts w:ascii="微软雅黑" w:eastAsia="微软雅黑" w:hAnsi="微软雅黑" w:cs="宋体" w:hint="eastAsia"/>
          <w:color w:val="222222"/>
          <w:spacing w:val="10"/>
          <w:kern w:val="0"/>
          <w:sz w:val="30"/>
          <w:szCs w:val="30"/>
        </w:rPr>
        <w:t>牢实干</w:t>
      </w:r>
      <w:proofErr w:type="gramEnd"/>
      <w:r w:rsidRPr="00A11DF5">
        <w:rPr>
          <w:rFonts w:ascii="微软雅黑" w:eastAsia="微软雅黑" w:hAnsi="微软雅黑" w:cs="宋体" w:hint="eastAsia"/>
          <w:color w:val="222222"/>
          <w:spacing w:val="10"/>
          <w:kern w:val="0"/>
          <w:sz w:val="30"/>
          <w:szCs w:val="30"/>
        </w:rPr>
        <w:t>实绩导向，保持“事争一流、唯旗是夺”的精神状态，增强效率意识，提高执行能力，持续深化纠治“四风”，坚决杜绝形式主义、官僚主义等。艰难方显勇毅，磨砺始得玉成。目标已经明确，路径已经清晰，青岛要拿出奋斗者的姿态，以唯恐失之交臂的紧迫感，埋头苦干、担当作为，</w:t>
      </w:r>
      <w:proofErr w:type="gramStart"/>
      <w:r w:rsidRPr="00A11DF5">
        <w:rPr>
          <w:rFonts w:ascii="微软雅黑" w:eastAsia="微软雅黑" w:hAnsi="微软雅黑" w:cs="宋体" w:hint="eastAsia"/>
          <w:color w:val="222222"/>
          <w:spacing w:val="10"/>
          <w:kern w:val="0"/>
          <w:sz w:val="30"/>
          <w:szCs w:val="30"/>
        </w:rPr>
        <w:t>踔</w:t>
      </w:r>
      <w:proofErr w:type="gramEnd"/>
      <w:r w:rsidRPr="00A11DF5">
        <w:rPr>
          <w:rFonts w:ascii="微软雅黑" w:eastAsia="微软雅黑" w:hAnsi="微软雅黑" w:cs="宋体" w:hint="eastAsia"/>
          <w:color w:val="222222"/>
          <w:spacing w:val="10"/>
          <w:kern w:val="0"/>
          <w:sz w:val="30"/>
          <w:szCs w:val="30"/>
        </w:rPr>
        <w:t>厉奋发、勇毅前行，把美好蓝图变成美丽现实，创造城市新的更大辉煌。</w:t>
      </w:r>
    </w:p>
    <w:p w:rsidR="00000000" w:rsidRPr="00A11DF5" w:rsidRDefault="002F7871"/>
    <w:sectPr w:rsidR="00000000" w:rsidRPr="00A11DF5" w:rsidSect="00AF346F">
      <w:pgSz w:w="11906" w:h="16838"/>
      <w:pgMar w:top="1531" w:right="1247" w:bottom="1247" w:left="136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1DF5" w:rsidRDefault="00A11DF5" w:rsidP="00A11DF5">
      <w:r>
        <w:separator/>
      </w:r>
    </w:p>
  </w:endnote>
  <w:endnote w:type="continuationSeparator" w:id="1">
    <w:p w:rsidR="00A11DF5" w:rsidRDefault="00A11DF5" w:rsidP="00A11DF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1DF5" w:rsidRDefault="00A11DF5" w:rsidP="00A11DF5">
      <w:r>
        <w:separator/>
      </w:r>
    </w:p>
  </w:footnote>
  <w:footnote w:type="continuationSeparator" w:id="1">
    <w:p w:rsidR="00A11DF5" w:rsidRDefault="00A11DF5" w:rsidP="00A11DF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11DF5"/>
    <w:rsid w:val="002F7871"/>
    <w:rsid w:val="00790226"/>
    <w:rsid w:val="00A11DF5"/>
    <w:rsid w:val="00AF346F"/>
    <w:rsid w:val="00DC2F11"/>
    <w:rsid w:val="00E1441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A11DF5"/>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11DF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11DF5"/>
    <w:rPr>
      <w:sz w:val="18"/>
      <w:szCs w:val="18"/>
    </w:rPr>
  </w:style>
  <w:style w:type="paragraph" w:styleId="a4">
    <w:name w:val="footer"/>
    <w:basedOn w:val="a"/>
    <w:link w:val="Char0"/>
    <w:uiPriority w:val="99"/>
    <w:semiHidden/>
    <w:unhideWhenUsed/>
    <w:rsid w:val="00A11DF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11DF5"/>
    <w:rPr>
      <w:sz w:val="18"/>
      <w:szCs w:val="18"/>
    </w:rPr>
  </w:style>
  <w:style w:type="character" w:customStyle="1" w:styleId="1Char">
    <w:name w:val="标题 1 Char"/>
    <w:basedOn w:val="a0"/>
    <w:link w:val="1"/>
    <w:uiPriority w:val="9"/>
    <w:rsid w:val="00A11DF5"/>
    <w:rPr>
      <w:rFonts w:ascii="宋体" w:eastAsia="宋体" w:hAnsi="宋体" w:cs="宋体"/>
      <w:b/>
      <w:bCs/>
      <w:kern w:val="36"/>
      <w:sz w:val="48"/>
      <w:szCs w:val="48"/>
    </w:rPr>
  </w:style>
  <w:style w:type="character" w:customStyle="1" w:styleId="wxtaplink">
    <w:name w:val="wx_tap_link"/>
    <w:basedOn w:val="a0"/>
    <w:rsid w:val="00A11DF5"/>
  </w:style>
  <w:style w:type="character" w:customStyle="1" w:styleId="richmediameta">
    <w:name w:val="rich_media_meta"/>
    <w:basedOn w:val="a0"/>
    <w:rsid w:val="00A11DF5"/>
  </w:style>
  <w:style w:type="character" w:styleId="a5">
    <w:name w:val="Hyperlink"/>
    <w:basedOn w:val="a0"/>
    <w:uiPriority w:val="99"/>
    <w:semiHidden/>
    <w:unhideWhenUsed/>
    <w:rsid w:val="00A11DF5"/>
    <w:rPr>
      <w:color w:val="0000FF"/>
      <w:u w:val="single"/>
    </w:rPr>
  </w:style>
  <w:style w:type="character" w:styleId="a6">
    <w:name w:val="Emphasis"/>
    <w:basedOn w:val="a0"/>
    <w:uiPriority w:val="20"/>
    <w:qFormat/>
    <w:rsid w:val="00A11DF5"/>
    <w:rPr>
      <w:i/>
      <w:iCs/>
    </w:rPr>
  </w:style>
  <w:style w:type="paragraph" w:styleId="a7">
    <w:name w:val="Normal (Web)"/>
    <w:basedOn w:val="a"/>
    <w:uiPriority w:val="99"/>
    <w:semiHidden/>
    <w:unhideWhenUsed/>
    <w:rsid w:val="00A11DF5"/>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A11DF5"/>
    <w:rPr>
      <w:b/>
      <w:bCs/>
    </w:rPr>
  </w:style>
  <w:style w:type="paragraph" w:styleId="a9">
    <w:name w:val="Balloon Text"/>
    <w:basedOn w:val="a"/>
    <w:link w:val="Char1"/>
    <w:uiPriority w:val="99"/>
    <w:semiHidden/>
    <w:unhideWhenUsed/>
    <w:rsid w:val="00A11DF5"/>
    <w:rPr>
      <w:sz w:val="18"/>
      <w:szCs w:val="18"/>
    </w:rPr>
  </w:style>
  <w:style w:type="character" w:customStyle="1" w:styleId="Char1">
    <w:name w:val="批注框文本 Char"/>
    <w:basedOn w:val="a0"/>
    <w:link w:val="a9"/>
    <w:uiPriority w:val="99"/>
    <w:semiHidden/>
    <w:rsid w:val="00A11DF5"/>
    <w:rPr>
      <w:sz w:val="18"/>
      <w:szCs w:val="18"/>
    </w:rPr>
  </w:style>
</w:styles>
</file>

<file path=word/webSettings.xml><?xml version="1.0" encoding="utf-8"?>
<w:webSettings xmlns:r="http://schemas.openxmlformats.org/officeDocument/2006/relationships" xmlns:w="http://schemas.openxmlformats.org/wordprocessingml/2006/main">
  <w:divs>
    <w:div w:id="620502925">
      <w:bodyDiv w:val="1"/>
      <w:marLeft w:val="0"/>
      <w:marRight w:val="0"/>
      <w:marTop w:val="0"/>
      <w:marBottom w:val="0"/>
      <w:divBdr>
        <w:top w:val="none" w:sz="0" w:space="0" w:color="auto"/>
        <w:left w:val="none" w:sz="0" w:space="0" w:color="auto"/>
        <w:bottom w:val="none" w:sz="0" w:space="0" w:color="auto"/>
        <w:right w:val="none" w:sz="0" w:space="0" w:color="auto"/>
      </w:divBdr>
      <w:divsChild>
        <w:div w:id="1780567293">
          <w:marLeft w:val="0"/>
          <w:marRight w:val="0"/>
          <w:marTop w:val="0"/>
          <w:marBottom w:val="411"/>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pn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15</Pages>
  <Words>740</Words>
  <Characters>4224</Characters>
  <Application>Microsoft Office Word</Application>
  <DocSecurity>0</DocSecurity>
  <Lines>35</Lines>
  <Paragraphs>9</Paragraphs>
  <ScaleCrop>false</ScaleCrop>
  <Company>Microsoft</Company>
  <LinksUpToDate>false</LinksUpToDate>
  <CharactersWithSpaces>4955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6</cp:revision>
  <dcterms:created xsi:type="dcterms:W3CDTF">2023-01-06T07:49:00Z</dcterms:created>
  <dcterms:modified xsi:type="dcterms:W3CDTF">2023-01-06T08:50:00Z</dcterms:modified>
</cp:coreProperties>
</file>