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404" w:rsidRDefault="00170404" w:rsidP="00170404">
      <w:pPr>
        <w:spacing w:line="480" w:lineRule="exact"/>
        <w:jc w:val="center"/>
        <w:rPr>
          <w:rFonts w:ascii="方正小标宋简体" w:eastAsia="方正小标宋简体" w:hAnsi="文星标宋" w:cs="文星标宋" w:hint="eastAsia"/>
          <w:sz w:val="32"/>
          <w:szCs w:val="32"/>
        </w:rPr>
      </w:pPr>
      <w:bookmarkStart w:id="0" w:name="_GoBack"/>
      <w:r>
        <w:rPr>
          <w:rFonts w:ascii="方正小标宋简体" w:eastAsia="方正小标宋简体" w:hAnsi="文星标宋" w:cs="文星标宋" w:hint="eastAsia"/>
          <w:sz w:val="32"/>
          <w:szCs w:val="32"/>
        </w:rPr>
        <w:t>2．</w:t>
      </w:r>
      <w:r w:rsidRPr="008C24B3">
        <w:rPr>
          <w:rFonts w:ascii="方正小标宋简体" w:eastAsia="方正小标宋简体" w:hAnsi="文星标宋" w:cs="文星标宋" w:hint="eastAsia"/>
          <w:sz w:val="32"/>
          <w:szCs w:val="32"/>
        </w:rPr>
        <w:t>青岛市自然资源和规划局</w:t>
      </w:r>
      <w:r>
        <w:rPr>
          <w:rFonts w:ascii="方正小标宋简体" w:eastAsia="方正小标宋简体" w:hAnsi="文星标宋" w:cs="文星标宋" w:hint="eastAsia"/>
          <w:sz w:val="32"/>
          <w:szCs w:val="32"/>
        </w:rPr>
        <w:t>2020年度行政处罚情况统计表</w:t>
      </w:r>
      <w:bookmarkEnd w:id="0"/>
    </w:p>
    <w:tbl>
      <w:tblPr>
        <w:tblW w:w="13802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425"/>
        <w:gridCol w:w="567"/>
        <w:gridCol w:w="567"/>
        <w:gridCol w:w="567"/>
        <w:gridCol w:w="850"/>
        <w:gridCol w:w="709"/>
        <w:gridCol w:w="709"/>
        <w:gridCol w:w="709"/>
        <w:gridCol w:w="708"/>
        <w:gridCol w:w="709"/>
        <w:gridCol w:w="709"/>
        <w:gridCol w:w="850"/>
        <w:gridCol w:w="851"/>
        <w:gridCol w:w="709"/>
        <w:gridCol w:w="708"/>
        <w:gridCol w:w="709"/>
        <w:gridCol w:w="709"/>
        <w:gridCol w:w="851"/>
      </w:tblGrid>
      <w:tr w:rsidR="00170404" w:rsidTr="00170404">
        <w:trPr>
          <w:trHeight w:val="662"/>
        </w:trPr>
        <w:tc>
          <w:tcPr>
            <w:tcW w:w="1186" w:type="dxa"/>
            <w:vMerge w:val="restart"/>
            <w:vAlign w:val="center"/>
          </w:tcPr>
          <w:p w:rsidR="00170404" w:rsidRDefault="00170404" w:rsidP="00A1183A">
            <w:pPr>
              <w:spacing w:line="480" w:lineRule="exact"/>
              <w:jc w:val="center"/>
              <w:rPr>
                <w:rFonts w:cs="Calibri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单位名称</w:t>
            </w:r>
          </w:p>
        </w:tc>
        <w:tc>
          <w:tcPr>
            <w:tcW w:w="8930" w:type="dxa"/>
            <w:gridSpan w:val="13"/>
            <w:vAlign w:val="center"/>
          </w:tcPr>
          <w:p w:rsidR="00170404" w:rsidRDefault="00170404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行政处罚实施数量</w:t>
            </w:r>
          </w:p>
        </w:tc>
        <w:tc>
          <w:tcPr>
            <w:tcW w:w="2835" w:type="dxa"/>
            <w:gridSpan w:val="4"/>
            <w:vAlign w:val="center"/>
          </w:tcPr>
          <w:p w:rsidR="00170404" w:rsidRDefault="00170404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被行政复议应诉数量</w:t>
            </w:r>
          </w:p>
        </w:tc>
        <w:tc>
          <w:tcPr>
            <w:tcW w:w="851" w:type="dxa"/>
            <w:vMerge w:val="restart"/>
            <w:vAlign w:val="center"/>
          </w:tcPr>
          <w:p w:rsidR="00170404" w:rsidRDefault="00170404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移送司法机关数量</w:t>
            </w:r>
          </w:p>
        </w:tc>
      </w:tr>
      <w:tr w:rsidR="00170404" w:rsidTr="00170404">
        <w:trPr>
          <w:trHeight w:val="1703"/>
        </w:trPr>
        <w:tc>
          <w:tcPr>
            <w:tcW w:w="1186" w:type="dxa"/>
            <w:vMerge/>
          </w:tcPr>
          <w:p w:rsidR="00170404" w:rsidRDefault="00170404" w:rsidP="00A1183A">
            <w:pPr>
              <w:spacing w:line="480" w:lineRule="exact"/>
              <w:jc w:val="center"/>
              <w:rPr>
                <w:rFonts w:cs="Calibri"/>
              </w:rPr>
            </w:pPr>
          </w:p>
        </w:tc>
        <w:tc>
          <w:tcPr>
            <w:tcW w:w="425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立案数量</w:t>
            </w:r>
          </w:p>
        </w:tc>
        <w:tc>
          <w:tcPr>
            <w:tcW w:w="567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结案数量</w:t>
            </w:r>
          </w:p>
        </w:tc>
        <w:tc>
          <w:tcPr>
            <w:tcW w:w="567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警告</w:t>
            </w:r>
          </w:p>
        </w:tc>
        <w:tc>
          <w:tcPr>
            <w:tcW w:w="567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罚款</w:t>
            </w:r>
          </w:p>
        </w:tc>
        <w:tc>
          <w:tcPr>
            <w:tcW w:w="850" w:type="dxa"/>
            <w:vAlign w:val="center"/>
          </w:tcPr>
          <w:p w:rsidR="00170404" w:rsidRDefault="00170404" w:rsidP="00A1183A">
            <w:pPr>
              <w:spacing w:line="20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  <w:spacing w:val="-11"/>
              </w:rPr>
              <w:t>没收违法所得、没收非法财物</w:t>
            </w:r>
          </w:p>
        </w:tc>
        <w:tc>
          <w:tcPr>
            <w:tcW w:w="709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暂扣许可证、</w:t>
            </w:r>
          </w:p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执照</w:t>
            </w:r>
          </w:p>
        </w:tc>
        <w:tc>
          <w:tcPr>
            <w:tcW w:w="709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责令停产停业</w:t>
            </w:r>
          </w:p>
        </w:tc>
        <w:tc>
          <w:tcPr>
            <w:tcW w:w="709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吊销许可证、</w:t>
            </w:r>
          </w:p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执照</w:t>
            </w:r>
          </w:p>
        </w:tc>
        <w:tc>
          <w:tcPr>
            <w:tcW w:w="708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行政</w:t>
            </w:r>
          </w:p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拘留</w:t>
            </w:r>
          </w:p>
        </w:tc>
        <w:tc>
          <w:tcPr>
            <w:tcW w:w="709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其他行政处罚</w:t>
            </w:r>
          </w:p>
        </w:tc>
        <w:tc>
          <w:tcPr>
            <w:tcW w:w="709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罚没金额</w:t>
            </w:r>
          </w:p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（万元）</w:t>
            </w:r>
          </w:p>
        </w:tc>
        <w:tc>
          <w:tcPr>
            <w:tcW w:w="850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不予处罚案件数及</w:t>
            </w:r>
            <w:proofErr w:type="gramStart"/>
            <w:r>
              <w:rPr>
                <w:rFonts w:ascii="黑体" w:eastAsia="黑体" w:hAnsi="黑体" w:cs="黑体" w:hint="eastAsia"/>
              </w:rPr>
              <w:t>不</w:t>
            </w:r>
            <w:proofErr w:type="gramEnd"/>
            <w:r>
              <w:rPr>
                <w:rFonts w:ascii="黑体" w:eastAsia="黑体" w:hAnsi="黑体" w:cs="黑体" w:hint="eastAsia"/>
              </w:rPr>
              <w:t>罚金额</w:t>
            </w:r>
          </w:p>
        </w:tc>
        <w:tc>
          <w:tcPr>
            <w:tcW w:w="851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减轻处罚的案件数及减轻金额</w:t>
            </w:r>
          </w:p>
        </w:tc>
        <w:tc>
          <w:tcPr>
            <w:tcW w:w="709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被行政复议数量</w:t>
            </w:r>
          </w:p>
        </w:tc>
        <w:tc>
          <w:tcPr>
            <w:tcW w:w="708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被行政复议纠错数量</w:t>
            </w:r>
          </w:p>
        </w:tc>
        <w:tc>
          <w:tcPr>
            <w:tcW w:w="709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被行政诉讼数量</w:t>
            </w:r>
          </w:p>
        </w:tc>
        <w:tc>
          <w:tcPr>
            <w:tcW w:w="709" w:type="dxa"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行政诉讼败诉数量</w:t>
            </w:r>
          </w:p>
        </w:tc>
        <w:tc>
          <w:tcPr>
            <w:tcW w:w="851" w:type="dxa"/>
            <w:vMerge/>
            <w:vAlign w:val="center"/>
          </w:tcPr>
          <w:p w:rsidR="00170404" w:rsidRDefault="00170404" w:rsidP="00A1183A">
            <w:pPr>
              <w:spacing w:line="240" w:lineRule="exact"/>
              <w:jc w:val="center"/>
              <w:rPr>
                <w:rFonts w:ascii="黑体" w:eastAsia="黑体" w:hAnsi="黑体" w:cs="黑体" w:hint="eastAsia"/>
                <w:sz w:val="18"/>
                <w:szCs w:val="18"/>
              </w:rPr>
            </w:pPr>
          </w:p>
        </w:tc>
      </w:tr>
      <w:tr w:rsidR="00170404" w:rsidTr="00170404">
        <w:trPr>
          <w:trHeight w:val="821"/>
        </w:trPr>
        <w:tc>
          <w:tcPr>
            <w:tcW w:w="1186" w:type="dxa"/>
            <w:vAlign w:val="center"/>
          </w:tcPr>
          <w:p w:rsidR="00170404" w:rsidRPr="008C24B3" w:rsidRDefault="00170404" w:rsidP="00A1183A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C24B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青岛市自然资源和规划局</w:t>
            </w:r>
          </w:p>
        </w:tc>
        <w:tc>
          <w:tcPr>
            <w:tcW w:w="425" w:type="dxa"/>
          </w:tcPr>
          <w:p w:rsidR="00170404" w:rsidRDefault="00170404" w:rsidP="00A1183A">
            <w:pPr>
              <w:spacing w:line="48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567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567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567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850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8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850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851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8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851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</w:tr>
      <w:tr w:rsidR="00170404" w:rsidTr="00170404">
        <w:trPr>
          <w:trHeight w:val="821"/>
        </w:trPr>
        <w:tc>
          <w:tcPr>
            <w:tcW w:w="1186" w:type="dxa"/>
            <w:vAlign w:val="center"/>
          </w:tcPr>
          <w:p w:rsidR="00170404" w:rsidRDefault="00170404" w:rsidP="00A1183A">
            <w:pPr>
              <w:spacing w:line="320" w:lineRule="exact"/>
              <w:jc w:val="center"/>
              <w:rPr>
                <w:rFonts w:cs="Calibri"/>
              </w:rPr>
            </w:pPr>
            <w:r w:rsidRPr="008C24B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青岛市自然资源和规划局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所属执法单位</w:t>
            </w:r>
          </w:p>
        </w:tc>
        <w:tc>
          <w:tcPr>
            <w:tcW w:w="425" w:type="dxa"/>
          </w:tcPr>
          <w:p w:rsidR="00170404" w:rsidRDefault="00170404" w:rsidP="00A1183A">
            <w:pPr>
              <w:spacing w:line="480" w:lineRule="exact"/>
              <w:rPr>
                <w:rFonts w:ascii="仿宋_GB2312" w:eastAsia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567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567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567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850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8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850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851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8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851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</w:tr>
      <w:tr w:rsidR="00170404" w:rsidTr="00170404">
        <w:trPr>
          <w:trHeight w:val="831"/>
        </w:trPr>
        <w:tc>
          <w:tcPr>
            <w:tcW w:w="1186" w:type="dxa"/>
          </w:tcPr>
          <w:p w:rsidR="00170404" w:rsidRDefault="00170404" w:rsidP="00A1183A">
            <w:pPr>
              <w:spacing w:line="480" w:lineRule="exact"/>
              <w:jc w:val="center"/>
              <w:rPr>
                <w:rFonts w:cs="Calibri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合计</w:t>
            </w:r>
          </w:p>
        </w:tc>
        <w:tc>
          <w:tcPr>
            <w:tcW w:w="425" w:type="dxa"/>
          </w:tcPr>
          <w:p w:rsidR="00170404" w:rsidRDefault="00170404" w:rsidP="00A1183A">
            <w:pPr>
              <w:spacing w:line="480" w:lineRule="exact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无</w:t>
            </w:r>
          </w:p>
        </w:tc>
        <w:tc>
          <w:tcPr>
            <w:tcW w:w="567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567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567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850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8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850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851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8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709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  <w:tc>
          <w:tcPr>
            <w:tcW w:w="851" w:type="dxa"/>
          </w:tcPr>
          <w:p w:rsidR="00170404" w:rsidRDefault="00170404" w:rsidP="00A1183A">
            <w:r w:rsidRPr="00B1622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</w:t>
            </w:r>
          </w:p>
        </w:tc>
      </w:tr>
    </w:tbl>
    <w:p w:rsidR="00963CD3" w:rsidRDefault="00963CD3"/>
    <w:sectPr w:rsidR="00963CD3" w:rsidSect="0017040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标宋">
    <w:altName w:val="Arial Unicode MS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404"/>
    <w:rsid w:val="00170404"/>
    <w:rsid w:val="0096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40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40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>Microsoft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2021-01-19T08:46:00Z</dcterms:created>
  <dcterms:modified xsi:type="dcterms:W3CDTF">2021-01-19T08:49:00Z</dcterms:modified>
</cp:coreProperties>
</file>