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2024年度行政执法统计年报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一、青岛市市场监督管理局2024年度行政许可实施情况统计表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二、青岛市市场监督管理局2024年度行政处罚实施情况统计表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三、青岛市市场监督管理局2024年度行政强制实施情况统计表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四、青岛市市场监督管理局2024年度行政检查实施情况统计表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五、青岛市市场监督管理局2024年度行政征收征用情况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（无）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一、青岛市市场监督管理局2024年度行政许可实施情况统计表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15940" cy="2586990"/>
            <wp:effectExtent l="0" t="0" r="7620" b="381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说明：1.统计范围为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2.准予变更、延续和不予变更、延续的数量，分别计入“许可数量、不予许可数量”。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二、青岛市市场监督管理局2024年度行政处罚实施情况统计表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11495" cy="2421890"/>
            <wp:effectExtent l="0" t="0" r="12065" b="127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说明：1.统计范围为2024年度1月1日至12月31日。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个处罚决定书中包含一种行政处罚的，计入相应的行政处罚类别栏中；包含两种以上行政处罚类别的，计入最重的行政处罚类别栏中，不重复统计。如“没收违法所得，并处罚款”，计入“没收违法所得”类别；并处明确类别的行政处罚和其他行政处罚的，计入明确类别的行政处罚，如“处罚款，并处其他行政处罚”，计入“罚款”类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3.2024年度实施的通报批评、暂扣许可证件、降低资质等级、限制开展生产经营活动、责令停产停业、责令关闭、限制从业、行政拘留数量均为0。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三、青岛市市场监督管理局2024年度行政强制实施情况统计表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15940" cy="2661920"/>
            <wp:effectExtent l="0" t="0" r="7620" b="5080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说明：1.统计范围为2024年度1月1日至12月31日。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2.行政强制措施实施数量是指作出“查封场所、设施或者财物、扣押财物、冻结存款、汇款或者其他行政强制措施”决定的数量。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行政强制执行实施数量是指“加处罚款或者滞纳金、划拨存款、汇款、拍卖或者依法处理查封、扣押的场所、设施或者财物、排除妨碍、恢复原状、代履行和其他强制执行方式”等执行完毕或者终结执行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4.申请法院强制执行数量是指向法院申请强制执行的数量，时间以申请日期为准。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四、青岛市市场监督管理局2024年度行政检查实施情况统计表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14035" cy="2826385"/>
            <wp:effectExtent l="0" t="0" r="9525" b="8255"/>
            <wp:docPr id="4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说明：1.统计范围为2024年度1月1日至12月31日。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2.行政检查的次数是指检查1个检查对象，有完整、详细的检查记录，计为检查1次。无特定检查对象的巡查、巡逻，无完整、详细检查记录，检查后作出行政处罚等其他行政执法行为的，均不计为检查次数。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五、青岛市市场监督管理局2024年度行政征收征用情况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青岛市市场监督管理局2024年度无行政征收及征用情况。</w:t>
      </w:r>
    </w:p>
    <w:sectPr>
      <w:pgSz w:w="11906" w:h="16838"/>
      <w:pgMar w:top="153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25396"/>
    <w:rsid w:val="052F319B"/>
    <w:rsid w:val="09561915"/>
    <w:rsid w:val="0B7D3319"/>
    <w:rsid w:val="0E125396"/>
    <w:rsid w:val="0FAC40DA"/>
    <w:rsid w:val="107950B4"/>
    <w:rsid w:val="114D19CA"/>
    <w:rsid w:val="13F3042C"/>
    <w:rsid w:val="16D67EC8"/>
    <w:rsid w:val="199F6311"/>
    <w:rsid w:val="242B2586"/>
    <w:rsid w:val="2528434F"/>
    <w:rsid w:val="2B385BF8"/>
    <w:rsid w:val="2E0B2E31"/>
    <w:rsid w:val="307F3717"/>
    <w:rsid w:val="3ACE046E"/>
    <w:rsid w:val="3D040E97"/>
    <w:rsid w:val="3D471DC2"/>
    <w:rsid w:val="42923C24"/>
    <w:rsid w:val="475021B9"/>
    <w:rsid w:val="59731A6E"/>
    <w:rsid w:val="6A3B3D8A"/>
    <w:rsid w:val="6F1751E2"/>
    <w:rsid w:val="75397AB2"/>
    <w:rsid w:val="7A9A6C16"/>
    <w:rsid w:val="7F6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921</Words>
  <Characters>992</Characters>
  <Lines>0</Lines>
  <Paragraphs>0</Paragraphs>
  <TotalTime>1</TotalTime>
  <ScaleCrop>false</ScaleCrop>
  <LinksUpToDate>false</LinksUpToDate>
  <CharactersWithSpaces>998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2025-01-22T03:15:00Z</dcterms:created>
  <dc:creator>Dell</dc:creator>
  <cp:lastModifiedBy>Dell</cp:lastModifiedBy>
  <cp:lastPrinted>2025-01-23T02:13:40Z</cp:lastPrinted>
  <dcterms:modified xsi:type="dcterms:W3CDTF">2025-01-23T02:18:47Z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EC5D186393484BCEAA8946B439AFDF35</vt:lpwstr>
  </property>
</Properties>
</file>